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1D015" w14:textId="0C43490A" w:rsidR="006A6A84" w:rsidRPr="006835C0" w:rsidRDefault="00B5034B" w:rsidP="002E590F">
      <w:pPr>
        <w:pStyle w:val="Heading1"/>
        <w:jc w:val="center"/>
        <w:rPr>
          <w:sz w:val="28"/>
          <w:szCs w:val="28"/>
        </w:rPr>
      </w:pPr>
      <w:bookmarkStart w:id="0" w:name="_Toc416441111"/>
      <w:r w:rsidRPr="00B5034B">
        <w:rPr>
          <w:rFonts w:ascii="SassoonPrimaryInfant" w:hAnsi="SassoonPrimaryInfant"/>
          <w:b w:val="0"/>
          <w:bCs w:val="0"/>
          <w:noProof/>
          <w:lang w:eastAsia="en-GB"/>
        </w:rPr>
        <w:drawing>
          <wp:anchor distT="0" distB="0" distL="114300" distR="114300" simplePos="0" relativeHeight="251658752" behindDoc="1" locked="0" layoutInCell="1" allowOverlap="1" wp14:anchorId="6FFAF904" wp14:editId="681E2178">
            <wp:simplePos x="0" y="0"/>
            <wp:positionH relativeFrom="column">
              <wp:posOffset>-57150</wp:posOffset>
            </wp:positionH>
            <wp:positionV relativeFrom="paragraph">
              <wp:posOffset>-635</wp:posOffset>
            </wp:positionV>
            <wp:extent cx="1190625" cy="1149985"/>
            <wp:effectExtent l="0" t="0" r="9525" b="0"/>
            <wp:wrapTight wrapText="bothSides">
              <wp:wrapPolygon edited="0">
                <wp:start x="0" y="0"/>
                <wp:lineTo x="0" y="21111"/>
                <wp:lineTo x="21427" y="21111"/>
                <wp:lineTo x="21427" y="0"/>
                <wp:lineTo x="0" y="0"/>
              </wp:wrapPolygon>
            </wp:wrapTight>
            <wp:docPr id="6" name="Picture 6" descr="C:\Users\lmccullough\Downloads\St Peters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ullough\Downloads\St Peters Logo 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A84" w:rsidRPr="006835C0">
        <w:rPr>
          <w:sz w:val="28"/>
          <w:szCs w:val="28"/>
        </w:rPr>
        <w:t>Policy for Supporting Pupils with Medical Conditions</w:t>
      </w:r>
      <w:bookmarkEnd w:id="0"/>
    </w:p>
    <w:p w14:paraId="50286BE0" w14:textId="11B0FC91" w:rsidR="00E0097F" w:rsidRDefault="00E0097F" w:rsidP="00E0097F">
      <w:pPr>
        <w:jc w:val="center"/>
        <w:rPr>
          <w:rFonts w:ascii="Arial" w:hAnsi="Arial"/>
          <w:b/>
          <w:bCs/>
          <w:kern w:val="32"/>
          <w:sz w:val="28"/>
          <w:szCs w:val="28"/>
        </w:rPr>
      </w:pPr>
      <w:r w:rsidRPr="006835C0">
        <w:rPr>
          <w:rFonts w:ascii="Arial" w:hAnsi="Arial"/>
          <w:b/>
          <w:bCs/>
          <w:kern w:val="32"/>
          <w:sz w:val="28"/>
          <w:szCs w:val="28"/>
        </w:rPr>
        <w:t>St. Peter’s C of E Primary School</w:t>
      </w:r>
    </w:p>
    <w:p w14:paraId="4DD612BA" w14:textId="2899516C" w:rsidR="00DA42AD" w:rsidRDefault="00DA42AD" w:rsidP="00E0097F">
      <w:pPr>
        <w:jc w:val="center"/>
        <w:rPr>
          <w:rFonts w:ascii="Arial" w:hAnsi="Arial"/>
          <w:b/>
          <w:bCs/>
          <w:kern w:val="32"/>
          <w:sz w:val="28"/>
          <w:szCs w:val="28"/>
        </w:rPr>
      </w:pPr>
    </w:p>
    <w:p w14:paraId="1CD56CA3" w14:textId="5A072903" w:rsidR="00DA42AD" w:rsidRPr="000E6F71" w:rsidRDefault="0051163F" w:rsidP="00E0097F">
      <w:pPr>
        <w:jc w:val="center"/>
        <w:rPr>
          <w:rFonts w:ascii="Arial" w:hAnsi="Arial"/>
          <w:b/>
          <w:bCs/>
          <w:kern w:val="32"/>
          <w:sz w:val="28"/>
          <w:szCs w:val="28"/>
        </w:rPr>
      </w:pPr>
      <w:r>
        <w:rPr>
          <w:rFonts w:ascii="Arial" w:hAnsi="Arial"/>
          <w:b/>
          <w:bCs/>
          <w:kern w:val="32"/>
          <w:sz w:val="28"/>
          <w:szCs w:val="28"/>
        </w:rPr>
        <w:t xml:space="preserve">Updated: </w:t>
      </w:r>
      <w:r w:rsidR="007D63ED">
        <w:rPr>
          <w:rFonts w:ascii="Arial" w:hAnsi="Arial"/>
          <w:b/>
          <w:bCs/>
          <w:kern w:val="32"/>
          <w:sz w:val="28"/>
          <w:szCs w:val="28"/>
        </w:rPr>
        <w:t>October</w:t>
      </w:r>
      <w:r w:rsidRPr="000E6F71">
        <w:rPr>
          <w:rFonts w:ascii="Arial" w:hAnsi="Arial"/>
          <w:b/>
          <w:bCs/>
          <w:kern w:val="32"/>
          <w:sz w:val="28"/>
          <w:szCs w:val="28"/>
        </w:rPr>
        <w:t xml:space="preserve"> 2021</w:t>
      </w:r>
    </w:p>
    <w:p w14:paraId="39BF5DB2" w14:textId="77777777" w:rsidR="006A6A84" w:rsidRPr="006835C0" w:rsidRDefault="006A6A84" w:rsidP="006A6A84"/>
    <w:p w14:paraId="0100306A" w14:textId="77777777" w:rsidR="007D63ED" w:rsidRDefault="007D63ED" w:rsidP="007D63ED">
      <w:pPr>
        <w:jc w:val="center"/>
        <w:rPr>
          <w:rFonts w:ascii="Arial" w:hAnsi="Arial" w:cs="Arial"/>
          <w:b/>
          <w:i/>
        </w:rPr>
      </w:pPr>
    </w:p>
    <w:p w14:paraId="2BF6E72E" w14:textId="3A0F88CF" w:rsidR="007D63ED" w:rsidRDefault="007D63ED" w:rsidP="007D63ED">
      <w:pPr>
        <w:jc w:val="center"/>
        <w:rPr>
          <w:rFonts w:ascii="Arial" w:hAnsi="Arial" w:cs="Arial"/>
          <w:b/>
          <w:i/>
        </w:rPr>
      </w:pPr>
      <w:r>
        <w:rPr>
          <w:rFonts w:ascii="Arial" w:hAnsi="Arial" w:cs="Arial"/>
          <w:b/>
          <w:i/>
        </w:rPr>
        <w:t xml:space="preserve">Excellence </w:t>
      </w:r>
      <w:proofErr w:type="gramStart"/>
      <w:r>
        <w:rPr>
          <w:rFonts w:ascii="Arial" w:hAnsi="Arial" w:cs="Arial"/>
          <w:b/>
          <w:i/>
        </w:rPr>
        <w:t>In</w:t>
      </w:r>
      <w:proofErr w:type="gramEnd"/>
      <w:r>
        <w:rPr>
          <w:rFonts w:ascii="Arial" w:hAnsi="Arial" w:cs="Arial"/>
          <w:b/>
          <w:i/>
        </w:rPr>
        <w:t xml:space="preserve"> All</w:t>
      </w:r>
      <w:r w:rsidRPr="0092141E">
        <w:rPr>
          <w:rFonts w:ascii="Arial" w:hAnsi="Arial" w:cs="Arial"/>
          <w:b/>
          <w:i/>
        </w:rPr>
        <w:t xml:space="preserve"> We Do – Excellence In Who We Are – Excellence </w:t>
      </w:r>
      <w:r>
        <w:rPr>
          <w:rFonts w:ascii="Arial" w:hAnsi="Arial" w:cs="Arial"/>
          <w:b/>
          <w:i/>
        </w:rPr>
        <w:t>I</w:t>
      </w:r>
      <w:r w:rsidRPr="0092141E">
        <w:rPr>
          <w:rFonts w:ascii="Arial" w:hAnsi="Arial" w:cs="Arial"/>
          <w:b/>
          <w:i/>
        </w:rPr>
        <w:t xml:space="preserve">n </w:t>
      </w:r>
      <w:r>
        <w:rPr>
          <w:rFonts w:ascii="Arial" w:hAnsi="Arial" w:cs="Arial"/>
          <w:b/>
          <w:i/>
        </w:rPr>
        <w:t>Our</w:t>
      </w:r>
      <w:r w:rsidRPr="005130C4">
        <w:rPr>
          <w:rFonts w:ascii="Arial" w:hAnsi="Arial" w:cs="Arial"/>
          <w:b/>
          <w:i/>
          <w:color w:val="5B9BD5" w:themeColor="accent1"/>
        </w:rPr>
        <w:t xml:space="preserve"> </w:t>
      </w:r>
      <w:r w:rsidRPr="0092141E">
        <w:rPr>
          <w:rFonts w:ascii="Arial" w:hAnsi="Arial" w:cs="Arial"/>
          <w:b/>
          <w:i/>
        </w:rPr>
        <w:t>Service</w:t>
      </w:r>
      <w:r>
        <w:rPr>
          <w:rFonts w:ascii="Arial" w:hAnsi="Arial" w:cs="Arial"/>
          <w:b/>
          <w:i/>
          <w:color w:val="FF0000"/>
        </w:rPr>
        <w:t xml:space="preserve"> </w:t>
      </w:r>
      <w:r>
        <w:rPr>
          <w:rFonts w:ascii="Arial" w:hAnsi="Arial" w:cs="Arial"/>
          <w:b/>
          <w:i/>
        </w:rPr>
        <w:t>W</w:t>
      </w:r>
      <w:r w:rsidRPr="0087279B">
        <w:rPr>
          <w:rFonts w:ascii="Arial" w:hAnsi="Arial" w:cs="Arial"/>
          <w:b/>
          <w:i/>
        </w:rPr>
        <w:t xml:space="preserve">ith </w:t>
      </w:r>
      <w:r>
        <w:rPr>
          <w:rFonts w:ascii="Arial" w:hAnsi="Arial" w:cs="Arial"/>
          <w:b/>
          <w:i/>
        </w:rPr>
        <w:t>Others</w:t>
      </w:r>
    </w:p>
    <w:p w14:paraId="585CF8A1" w14:textId="77777777" w:rsidR="006A6A84" w:rsidRDefault="006A6A84" w:rsidP="006A6A84">
      <w:pPr>
        <w:rPr>
          <w:rFonts w:ascii="Arial" w:hAnsi="Arial" w:cs="Arial"/>
          <w:szCs w:val="24"/>
        </w:rPr>
      </w:pPr>
    </w:p>
    <w:p w14:paraId="01BB1B79" w14:textId="77777777" w:rsidR="006A6A84" w:rsidRDefault="006A6A84" w:rsidP="006A6A84">
      <w:pPr>
        <w:rPr>
          <w:rFonts w:ascii="Arial" w:hAnsi="Arial" w:cs="Arial"/>
          <w:szCs w:val="24"/>
        </w:rPr>
      </w:pPr>
      <w:r w:rsidRPr="004B4B31">
        <w:rPr>
          <w:rFonts w:ascii="Arial" w:hAnsi="Arial" w:cs="Arial"/>
          <w:szCs w:val="24"/>
        </w:rPr>
        <w:t>Th</w:t>
      </w:r>
      <w:r>
        <w:rPr>
          <w:rFonts w:ascii="Arial" w:hAnsi="Arial" w:cs="Arial"/>
          <w:szCs w:val="24"/>
        </w:rPr>
        <w:t>is</w:t>
      </w:r>
      <w:r w:rsidRPr="004B4B31">
        <w:rPr>
          <w:rFonts w:ascii="Arial" w:hAnsi="Arial" w:cs="Arial"/>
          <w:szCs w:val="24"/>
        </w:rPr>
        <w:t xml:space="preserve"> policy aims to provide clear guidan</w:t>
      </w:r>
      <w:r>
        <w:rPr>
          <w:rFonts w:ascii="Arial" w:hAnsi="Arial" w:cs="Arial"/>
          <w:szCs w:val="24"/>
        </w:rPr>
        <w:t xml:space="preserve">ce and procedures to staff, </w:t>
      </w:r>
      <w:r w:rsidRPr="004B4B31">
        <w:rPr>
          <w:rFonts w:ascii="Arial" w:hAnsi="Arial" w:cs="Arial"/>
          <w:szCs w:val="24"/>
        </w:rPr>
        <w:t>parents</w:t>
      </w:r>
      <w:r>
        <w:rPr>
          <w:rFonts w:ascii="Arial" w:hAnsi="Arial" w:cs="Arial"/>
          <w:szCs w:val="24"/>
        </w:rPr>
        <w:t xml:space="preserve"> and pupils</w:t>
      </w:r>
      <w:r w:rsidRPr="004B4B31">
        <w:rPr>
          <w:rFonts w:ascii="Arial" w:hAnsi="Arial" w:cs="Arial"/>
          <w:szCs w:val="24"/>
        </w:rPr>
        <w:t xml:space="preserve">.  It forms the basis of a supportive environment in which pupils with medical needs may receive suitable medical care enabling their continuing participation in </w:t>
      </w:r>
      <w:r>
        <w:rPr>
          <w:rFonts w:ascii="Arial" w:hAnsi="Arial" w:cs="Arial"/>
          <w:szCs w:val="24"/>
        </w:rPr>
        <w:t>education</w:t>
      </w:r>
      <w:r w:rsidRPr="004B4B31">
        <w:rPr>
          <w:rFonts w:ascii="Arial" w:hAnsi="Arial" w:cs="Arial"/>
          <w:szCs w:val="24"/>
        </w:rPr>
        <w:t>.</w:t>
      </w:r>
      <w:r>
        <w:rPr>
          <w:rFonts w:ascii="Arial" w:hAnsi="Arial" w:cs="Arial"/>
          <w:szCs w:val="24"/>
        </w:rPr>
        <w:t xml:space="preserve"> </w:t>
      </w:r>
    </w:p>
    <w:p w14:paraId="0219A26A" w14:textId="77777777" w:rsidR="006A6A84" w:rsidRDefault="006A6A84" w:rsidP="006A6A84">
      <w:pPr>
        <w:rPr>
          <w:rFonts w:ascii="Arial" w:hAnsi="Arial" w:cs="Arial"/>
          <w:szCs w:val="24"/>
        </w:rPr>
      </w:pPr>
    </w:p>
    <w:p w14:paraId="2C786B7E" w14:textId="77777777" w:rsidR="006A6A84" w:rsidRDefault="00973A02" w:rsidP="006A6A84">
      <w:pPr>
        <w:rPr>
          <w:rFonts w:ascii="Arial" w:hAnsi="Arial" w:cs="Arial"/>
          <w:szCs w:val="24"/>
        </w:rPr>
      </w:pPr>
      <w:r>
        <w:rPr>
          <w:rFonts w:ascii="Arial" w:hAnsi="Arial" w:cs="Arial"/>
          <w:szCs w:val="24"/>
        </w:rPr>
        <w:t>The k</w:t>
      </w:r>
      <w:r w:rsidR="006A6A84">
        <w:rPr>
          <w:rFonts w:ascii="Arial" w:hAnsi="Arial" w:cs="Arial"/>
          <w:szCs w:val="24"/>
        </w:rPr>
        <w:t>ey aims of the policy are to ensure that:</w:t>
      </w:r>
    </w:p>
    <w:p w14:paraId="22C086FB" w14:textId="77777777" w:rsidR="006A6A84" w:rsidRDefault="006A6A84" w:rsidP="006A6A84">
      <w:pPr>
        <w:rPr>
          <w:rFonts w:ascii="Arial" w:hAnsi="Arial" w:cs="Arial"/>
          <w:szCs w:val="24"/>
        </w:rPr>
      </w:pPr>
    </w:p>
    <w:p w14:paraId="4F06FE95" w14:textId="77777777" w:rsidR="006A6A84" w:rsidRDefault="006A6A84" w:rsidP="006A6A84">
      <w:pPr>
        <w:numPr>
          <w:ilvl w:val="0"/>
          <w:numId w:val="4"/>
        </w:numPr>
        <w:rPr>
          <w:rFonts w:ascii="Arial" w:hAnsi="Arial" w:cs="Arial"/>
          <w:szCs w:val="24"/>
        </w:rPr>
      </w:pPr>
      <w:r>
        <w:rPr>
          <w:rFonts w:ascii="Arial" w:hAnsi="Arial" w:cs="Arial"/>
          <w:szCs w:val="24"/>
        </w:rPr>
        <w:t>Pupils at school with medical conditions are properly supported so that they have full access to education, including school trips and physical education</w:t>
      </w:r>
      <w:r w:rsidR="00973A02">
        <w:rPr>
          <w:rFonts w:ascii="Arial" w:hAnsi="Arial" w:cs="Arial"/>
          <w:szCs w:val="24"/>
        </w:rPr>
        <w:t>.</w:t>
      </w:r>
    </w:p>
    <w:p w14:paraId="5A618B32" w14:textId="11EB13E3" w:rsidR="006A6A84" w:rsidRDefault="006A6A84" w:rsidP="006A6A84">
      <w:pPr>
        <w:numPr>
          <w:ilvl w:val="0"/>
          <w:numId w:val="4"/>
        </w:numPr>
        <w:rPr>
          <w:rFonts w:ascii="Arial" w:hAnsi="Arial" w:cs="Arial"/>
          <w:szCs w:val="24"/>
        </w:rPr>
      </w:pPr>
      <w:r>
        <w:rPr>
          <w:rFonts w:ascii="Arial" w:hAnsi="Arial" w:cs="Arial"/>
          <w:szCs w:val="24"/>
        </w:rPr>
        <w:t xml:space="preserve">Consultation with appropriate persons is undertaken, such as health and social care professionals, parents and pupils to ensure the needs of children with medical conditions </w:t>
      </w:r>
      <w:r w:rsidR="00973A02">
        <w:rPr>
          <w:rFonts w:ascii="Arial" w:hAnsi="Arial" w:cs="Arial"/>
          <w:szCs w:val="24"/>
        </w:rPr>
        <w:t>are</w:t>
      </w:r>
      <w:r>
        <w:rPr>
          <w:rFonts w:ascii="Arial" w:hAnsi="Arial" w:cs="Arial"/>
          <w:szCs w:val="24"/>
        </w:rPr>
        <w:t xml:space="preserve"> fully considered.</w:t>
      </w:r>
    </w:p>
    <w:p w14:paraId="6B25DAAC" w14:textId="1C24FE30" w:rsidR="006A6A84" w:rsidRDefault="006A6A84" w:rsidP="006A6A84">
      <w:pPr>
        <w:numPr>
          <w:ilvl w:val="0"/>
          <w:numId w:val="4"/>
        </w:numPr>
        <w:rPr>
          <w:rFonts w:ascii="Arial" w:hAnsi="Arial" w:cs="Arial"/>
          <w:szCs w:val="24"/>
        </w:rPr>
      </w:pPr>
      <w:r>
        <w:rPr>
          <w:rFonts w:ascii="Arial" w:hAnsi="Arial" w:cs="Arial"/>
          <w:szCs w:val="24"/>
        </w:rPr>
        <w:t>Pupils are kept safe from harm and abuse</w:t>
      </w:r>
      <w:r w:rsidR="00973A02">
        <w:rPr>
          <w:rFonts w:ascii="Arial" w:hAnsi="Arial" w:cs="Arial"/>
          <w:szCs w:val="24"/>
        </w:rPr>
        <w:t>.</w:t>
      </w:r>
    </w:p>
    <w:p w14:paraId="2642ECB3" w14:textId="77777777" w:rsidR="006A6A84" w:rsidRPr="004B4B31" w:rsidRDefault="006A6A84" w:rsidP="006A6A84">
      <w:pPr>
        <w:numPr>
          <w:ilvl w:val="0"/>
          <w:numId w:val="4"/>
        </w:numPr>
        <w:rPr>
          <w:rFonts w:ascii="Arial" w:hAnsi="Arial" w:cs="Arial"/>
          <w:szCs w:val="24"/>
        </w:rPr>
      </w:pPr>
      <w:r>
        <w:rPr>
          <w:rFonts w:ascii="Arial" w:hAnsi="Arial" w:cs="Arial"/>
          <w:szCs w:val="24"/>
        </w:rPr>
        <w:t>Safe practices and procedures in place to ensure that the school meets its statutory responsibilities for health and safety</w:t>
      </w:r>
      <w:r w:rsidR="00973A02">
        <w:rPr>
          <w:rFonts w:ascii="Arial" w:hAnsi="Arial" w:cs="Arial"/>
          <w:szCs w:val="24"/>
        </w:rPr>
        <w:t>.</w:t>
      </w:r>
    </w:p>
    <w:p w14:paraId="707F5E60" w14:textId="77777777" w:rsidR="006A6A84" w:rsidRPr="004B4B31" w:rsidRDefault="006A6A84" w:rsidP="006A6A84">
      <w:pPr>
        <w:ind w:left="360"/>
        <w:rPr>
          <w:rFonts w:ascii="Arial" w:hAnsi="Arial" w:cs="Arial"/>
          <w:szCs w:val="24"/>
        </w:rPr>
      </w:pPr>
    </w:p>
    <w:p w14:paraId="6154706D" w14:textId="77777777" w:rsidR="006A6A84" w:rsidRDefault="006A6A84" w:rsidP="006A6A84">
      <w:pPr>
        <w:rPr>
          <w:rFonts w:ascii="Arial" w:hAnsi="Arial" w:cs="Arial"/>
          <w:szCs w:val="24"/>
        </w:rPr>
      </w:pPr>
      <w:r>
        <w:rPr>
          <w:rFonts w:ascii="Arial" w:hAnsi="Arial" w:cs="Arial"/>
          <w:szCs w:val="24"/>
        </w:rPr>
        <w:t xml:space="preserve">The governing body is responsible for ensuring that there are sufficient arrangements to support pupils with medical conditions in school and for ensuring processes are in place to enable the policy to be developed and implemented. </w:t>
      </w:r>
    </w:p>
    <w:p w14:paraId="7F69E0A2" w14:textId="77777777" w:rsidR="006A6A84" w:rsidRDefault="006A6A84" w:rsidP="006A6A84">
      <w:pPr>
        <w:rPr>
          <w:rFonts w:ascii="Arial" w:hAnsi="Arial" w:cs="Arial"/>
          <w:szCs w:val="24"/>
        </w:rPr>
      </w:pPr>
    </w:p>
    <w:p w14:paraId="1BDB9B4B" w14:textId="77777777" w:rsidR="006A6A84" w:rsidRDefault="006A6A84" w:rsidP="006A6A84">
      <w:pPr>
        <w:rPr>
          <w:rFonts w:ascii="Arial" w:hAnsi="Arial" w:cs="Arial"/>
          <w:szCs w:val="24"/>
        </w:rPr>
      </w:pPr>
      <w:r>
        <w:rPr>
          <w:rFonts w:ascii="Arial" w:hAnsi="Arial" w:cs="Arial"/>
          <w:szCs w:val="24"/>
        </w:rPr>
        <w:t xml:space="preserve">The </w:t>
      </w:r>
      <w:proofErr w:type="spellStart"/>
      <w:r>
        <w:rPr>
          <w:rFonts w:ascii="Arial" w:hAnsi="Arial" w:cs="Arial"/>
          <w:szCs w:val="24"/>
        </w:rPr>
        <w:t>Head</w:t>
      </w:r>
      <w:r w:rsidR="002E590F">
        <w:rPr>
          <w:rFonts w:ascii="Arial" w:hAnsi="Arial" w:cs="Arial"/>
          <w:szCs w:val="24"/>
        </w:rPr>
        <w:t>t</w:t>
      </w:r>
      <w:r>
        <w:rPr>
          <w:rFonts w:ascii="Arial" w:hAnsi="Arial" w:cs="Arial"/>
          <w:szCs w:val="24"/>
        </w:rPr>
        <w:t>eacher</w:t>
      </w:r>
      <w:proofErr w:type="spellEnd"/>
      <w:r>
        <w:rPr>
          <w:rFonts w:ascii="Arial" w:hAnsi="Arial" w:cs="Arial"/>
          <w:szCs w:val="24"/>
        </w:rPr>
        <w:t xml:space="preserve"> is responsible for overseeing all of the arrangements in place and ensuring that the policy is implemented effectively. The </w:t>
      </w:r>
      <w:proofErr w:type="spellStart"/>
      <w:r>
        <w:rPr>
          <w:rFonts w:ascii="Arial" w:hAnsi="Arial" w:cs="Arial"/>
          <w:szCs w:val="24"/>
        </w:rPr>
        <w:t>Headteacher</w:t>
      </w:r>
      <w:proofErr w:type="spellEnd"/>
      <w:r>
        <w:rPr>
          <w:rFonts w:ascii="Arial" w:hAnsi="Arial" w:cs="Arial"/>
          <w:szCs w:val="24"/>
        </w:rPr>
        <w:t xml:space="preserve"> will designate relevant staff to carry out the specific roles within the policy and ensure that there are sufficient deputies to allow for staff absence.</w:t>
      </w:r>
    </w:p>
    <w:p w14:paraId="52E14A36" w14:textId="5CEC5EE7" w:rsidR="006A6A84" w:rsidRDefault="006A6A84" w:rsidP="006A6A84">
      <w:pPr>
        <w:rPr>
          <w:rFonts w:ascii="Arial" w:hAnsi="Arial" w:cs="Arial"/>
          <w:szCs w:val="24"/>
        </w:rPr>
      </w:pPr>
    </w:p>
    <w:p w14:paraId="230A8AC0" w14:textId="5EC6CAB1" w:rsidR="0051163F" w:rsidRPr="007D63ED" w:rsidRDefault="0051163F" w:rsidP="0051163F">
      <w:pPr>
        <w:rPr>
          <w:rFonts w:ascii="Arial" w:hAnsi="Arial" w:cs="Arial"/>
          <w:b/>
          <w:szCs w:val="24"/>
        </w:rPr>
      </w:pPr>
      <w:bookmarkStart w:id="1" w:name="_Toc494124437"/>
      <w:r w:rsidRPr="007D63ED">
        <w:rPr>
          <w:rFonts w:ascii="Arial" w:hAnsi="Arial" w:cs="Arial"/>
          <w:b/>
          <w:szCs w:val="24"/>
        </w:rPr>
        <w:t>Legislation and statutory responsibilities</w:t>
      </w:r>
      <w:bookmarkEnd w:id="1"/>
    </w:p>
    <w:p w14:paraId="64A63653" w14:textId="0260AA4A" w:rsidR="0051163F" w:rsidRPr="007D63ED" w:rsidRDefault="0051163F" w:rsidP="0051163F">
      <w:pPr>
        <w:rPr>
          <w:rFonts w:ascii="Arial" w:hAnsi="Arial" w:cs="Arial"/>
          <w:szCs w:val="24"/>
        </w:rPr>
      </w:pPr>
      <w:r w:rsidRPr="007D63ED">
        <w:rPr>
          <w:rFonts w:ascii="Arial" w:hAnsi="Arial" w:cs="Arial"/>
          <w:szCs w:val="24"/>
        </w:rPr>
        <w:t xml:space="preserve">This policy meets the requirements under </w:t>
      </w:r>
      <w:hyperlink r:id="rId6" w:history="1">
        <w:r w:rsidRPr="007D63ED">
          <w:rPr>
            <w:rStyle w:val="Hyperlink"/>
            <w:rFonts w:ascii="Arial" w:hAnsi="Arial" w:cs="Arial"/>
            <w:color w:val="auto"/>
          </w:rPr>
          <w:t>Section 100 of the Children and Families Act 2014</w:t>
        </w:r>
      </w:hyperlink>
      <w:r w:rsidRPr="007D63ED">
        <w:rPr>
          <w:rFonts w:ascii="Arial" w:hAnsi="Arial" w:cs="Arial"/>
          <w:szCs w:val="24"/>
        </w:rPr>
        <w:t>, which places a duty on governing boards to make arrangements for supporting pupils at their school with medical conditions.</w:t>
      </w:r>
    </w:p>
    <w:p w14:paraId="517184A4" w14:textId="77777777" w:rsidR="0051163F" w:rsidRPr="007D63ED" w:rsidRDefault="0051163F" w:rsidP="0051163F">
      <w:pPr>
        <w:rPr>
          <w:rFonts w:ascii="Arial" w:hAnsi="Arial" w:cs="Arial"/>
          <w:szCs w:val="24"/>
        </w:rPr>
      </w:pPr>
    </w:p>
    <w:p w14:paraId="577EF03B" w14:textId="77777777" w:rsidR="0051163F" w:rsidRPr="007D63ED" w:rsidRDefault="0051163F" w:rsidP="0051163F">
      <w:pPr>
        <w:rPr>
          <w:rFonts w:ascii="Arial" w:hAnsi="Arial" w:cs="Arial"/>
        </w:rPr>
      </w:pPr>
      <w:r w:rsidRPr="007D63ED">
        <w:rPr>
          <w:rFonts w:ascii="Arial" w:hAnsi="Arial" w:cs="Arial"/>
        </w:rPr>
        <w:t xml:space="preserve">It is also based on the Department for Education’s statutory guidance on </w:t>
      </w:r>
      <w:hyperlink r:id="rId7" w:history="1">
        <w:r w:rsidRPr="007D63ED">
          <w:rPr>
            <w:rStyle w:val="Hyperlink"/>
            <w:rFonts w:ascii="Arial" w:hAnsi="Arial" w:cs="Arial"/>
            <w:color w:val="auto"/>
          </w:rPr>
          <w:t>supporting pupils with medical conditions at school</w:t>
        </w:r>
      </w:hyperlink>
      <w:r w:rsidRPr="007D63ED">
        <w:rPr>
          <w:rFonts w:ascii="Arial" w:hAnsi="Arial" w:cs="Arial"/>
        </w:rPr>
        <w:t>.</w:t>
      </w:r>
    </w:p>
    <w:p w14:paraId="7301B1AF" w14:textId="77777777" w:rsidR="0051163F" w:rsidRDefault="0051163F" w:rsidP="006A6A84">
      <w:pPr>
        <w:rPr>
          <w:rFonts w:ascii="Arial" w:hAnsi="Arial" w:cs="Arial"/>
          <w:szCs w:val="24"/>
        </w:rPr>
      </w:pPr>
    </w:p>
    <w:p w14:paraId="356B3E19" w14:textId="64498F70" w:rsidR="0051163F" w:rsidRPr="007D63ED" w:rsidRDefault="00F856A7" w:rsidP="0051163F">
      <w:pPr>
        <w:pStyle w:val="Heading1"/>
        <w:rPr>
          <w:rFonts w:cs="Arial"/>
          <w:sz w:val="24"/>
          <w:szCs w:val="24"/>
        </w:rPr>
      </w:pPr>
      <w:bookmarkStart w:id="2" w:name="_Toc494124438"/>
      <w:r w:rsidRPr="007D63ED">
        <w:rPr>
          <w:rFonts w:cs="Arial"/>
          <w:sz w:val="24"/>
          <w:szCs w:val="24"/>
        </w:rPr>
        <w:t>Ro</w:t>
      </w:r>
      <w:r w:rsidR="0051163F" w:rsidRPr="007D63ED">
        <w:rPr>
          <w:rFonts w:cs="Arial"/>
          <w:sz w:val="24"/>
          <w:szCs w:val="24"/>
        </w:rPr>
        <w:t>les and responsibilities</w:t>
      </w:r>
      <w:bookmarkEnd w:id="2"/>
    </w:p>
    <w:p w14:paraId="6E3A201E" w14:textId="5AE87F45" w:rsidR="0051163F" w:rsidRPr="007D63ED" w:rsidRDefault="0051163F" w:rsidP="0051163F">
      <w:pPr>
        <w:shd w:val="clear" w:color="auto" w:fill="FFFFFF"/>
        <w:spacing w:before="161" w:after="161"/>
        <w:rPr>
          <w:rFonts w:ascii="Arial" w:hAnsi="Arial" w:cs="Arial"/>
          <w:b/>
          <w:szCs w:val="24"/>
        </w:rPr>
      </w:pPr>
      <w:r w:rsidRPr="007D63ED">
        <w:rPr>
          <w:rFonts w:ascii="Arial" w:hAnsi="Arial" w:cs="Arial"/>
          <w:b/>
          <w:szCs w:val="24"/>
        </w:rPr>
        <w:t>The governing board</w:t>
      </w:r>
    </w:p>
    <w:p w14:paraId="46EF1356" w14:textId="77777777" w:rsidR="0051163F" w:rsidRPr="007D63ED" w:rsidRDefault="0051163F" w:rsidP="0051163F">
      <w:pPr>
        <w:shd w:val="clear" w:color="auto" w:fill="FFFFFF"/>
        <w:spacing w:before="161" w:after="161"/>
        <w:rPr>
          <w:rFonts w:ascii="Arial" w:hAnsi="Arial" w:cs="Arial"/>
          <w:szCs w:val="24"/>
        </w:rPr>
      </w:pPr>
      <w:r w:rsidRPr="007D63ED">
        <w:rPr>
          <w:rFonts w:ascii="Arial" w:hAnsi="Arial" w:cs="Arial"/>
          <w:szCs w:val="24"/>
        </w:rPr>
        <w:t xml:space="preserve">The governing board has ultimate responsibility to make arrangements to support pupils with medical conditions. The governing board will ensure that sufficient staff have received suitable training and are competent before they are responsible for supporting children with medical conditions. </w:t>
      </w:r>
    </w:p>
    <w:p w14:paraId="5CC5AE92" w14:textId="49DC4A50" w:rsidR="0051163F" w:rsidRPr="007D63ED" w:rsidRDefault="0051163F" w:rsidP="0051163F">
      <w:pPr>
        <w:shd w:val="clear" w:color="auto" w:fill="FFFFFF"/>
        <w:spacing w:before="161" w:after="161"/>
        <w:rPr>
          <w:rFonts w:ascii="Arial" w:hAnsi="Arial" w:cs="Arial"/>
          <w:szCs w:val="24"/>
        </w:rPr>
      </w:pPr>
      <w:r w:rsidRPr="007D63ED">
        <w:rPr>
          <w:rFonts w:ascii="Arial" w:hAnsi="Arial" w:cs="Arial"/>
          <w:b/>
          <w:szCs w:val="24"/>
        </w:rPr>
        <w:t xml:space="preserve">The </w:t>
      </w:r>
      <w:proofErr w:type="spellStart"/>
      <w:r w:rsidRPr="007D63ED">
        <w:rPr>
          <w:rFonts w:ascii="Arial" w:hAnsi="Arial" w:cs="Arial"/>
          <w:b/>
          <w:szCs w:val="24"/>
        </w:rPr>
        <w:t>headteacher</w:t>
      </w:r>
      <w:proofErr w:type="spellEnd"/>
      <w:r w:rsidRPr="007D63ED">
        <w:rPr>
          <w:rFonts w:ascii="Arial" w:hAnsi="Arial" w:cs="Arial"/>
          <w:szCs w:val="24"/>
        </w:rPr>
        <w:t xml:space="preserve"> </w:t>
      </w:r>
    </w:p>
    <w:p w14:paraId="26C6F932" w14:textId="77777777" w:rsidR="0051163F" w:rsidRPr="00F856A7" w:rsidRDefault="0051163F" w:rsidP="0051163F">
      <w:pPr>
        <w:shd w:val="clear" w:color="auto" w:fill="FFFFFF"/>
        <w:tabs>
          <w:tab w:val="left" w:pos="3555"/>
        </w:tabs>
        <w:spacing w:before="161" w:after="161"/>
        <w:rPr>
          <w:rFonts w:ascii="Arial" w:hAnsi="Arial" w:cs="Arial"/>
          <w:color w:val="FF0000"/>
          <w:szCs w:val="24"/>
        </w:rPr>
      </w:pPr>
      <w:r w:rsidRPr="007D63ED">
        <w:rPr>
          <w:rFonts w:ascii="Arial" w:hAnsi="Arial" w:cs="Arial"/>
          <w:szCs w:val="24"/>
        </w:rPr>
        <w:t xml:space="preserve">The </w:t>
      </w:r>
      <w:proofErr w:type="spellStart"/>
      <w:r w:rsidRPr="007D63ED">
        <w:rPr>
          <w:rFonts w:ascii="Arial" w:hAnsi="Arial" w:cs="Arial"/>
          <w:szCs w:val="24"/>
        </w:rPr>
        <w:t>headteacher</w:t>
      </w:r>
      <w:proofErr w:type="spellEnd"/>
      <w:r w:rsidRPr="007D63ED">
        <w:rPr>
          <w:rFonts w:ascii="Arial" w:hAnsi="Arial" w:cs="Arial"/>
          <w:szCs w:val="24"/>
        </w:rPr>
        <w:t xml:space="preserve"> will:</w:t>
      </w:r>
      <w:r w:rsidRPr="00F856A7">
        <w:rPr>
          <w:rFonts w:ascii="Arial" w:hAnsi="Arial" w:cs="Arial"/>
          <w:color w:val="FF0000"/>
          <w:szCs w:val="24"/>
        </w:rPr>
        <w:tab/>
      </w:r>
    </w:p>
    <w:p w14:paraId="3A52CB0E"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lastRenderedPageBreak/>
        <w:t>Make sure all staff are aware of this policy and understand their role in its implementation</w:t>
      </w:r>
    </w:p>
    <w:p w14:paraId="1544B467"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 xml:space="preserve">Ensure that there is a sufficient number of trained staff available to implement this policy and deliver against all individual healthcare plans (IHPs), including in contingency and emergency situations </w:t>
      </w:r>
    </w:p>
    <w:p w14:paraId="07C97E81"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Ensure that all staff who need to know are aware of a child’s condition</w:t>
      </w:r>
    </w:p>
    <w:p w14:paraId="5806DF59"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 xml:space="preserve">Take overall responsibility for the development of IHPs </w:t>
      </w:r>
    </w:p>
    <w:p w14:paraId="1AB333EC"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 xml:space="preserve">Make sure that school staff are appropriately insured and aware that they are insured to support pupils in this way </w:t>
      </w:r>
    </w:p>
    <w:p w14:paraId="67DBAF5C"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 xml:space="preserve">Contact the school nursing service in the case of any pupil who has a medical condition that may require support at school, but who has not yet been brought to the attention of the school nurse </w:t>
      </w:r>
    </w:p>
    <w:p w14:paraId="71E35953"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Ensure that systems are in place for obtaining information about a child’s medical needs and that this information is kept up to date</w:t>
      </w:r>
    </w:p>
    <w:p w14:paraId="39E6BD7D" w14:textId="157F4AC9" w:rsidR="0051163F" w:rsidRPr="007D63ED" w:rsidRDefault="0051163F" w:rsidP="0051163F">
      <w:pPr>
        <w:shd w:val="clear" w:color="auto" w:fill="FFFFFF"/>
        <w:spacing w:before="161" w:after="161"/>
        <w:rPr>
          <w:rFonts w:ascii="Arial" w:hAnsi="Arial" w:cs="Arial"/>
          <w:b/>
          <w:szCs w:val="24"/>
        </w:rPr>
      </w:pPr>
      <w:r w:rsidRPr="007D63ED">
        <w:rPr>
          <w:rFonts w:ascii="Arial" w:hAnsi="Arial" w:cs="Arial"/>
          <w:b/>
          <w:szCs w:val="24"/>
        </w:rPr>
        <w:t>Staff</w:t>
      </w:r>
    </w:p>
    <w:p w14:paraId="64003375" w14:textId="77777777" w:rsidR="0051163F" w:rsidRPr="007D63ED" w:rsidRDefault="0051163F" w:rsidP="0051163F">
      <w:pPr>
        <w:shd w:val="clear" w:color="auto" w:fill="FFFFFF"/>
        <w:spacing w:before="161" w:after="161"/>
        <w:rPr>
          <w:rFonts w:ascii="Arial" w:hAnsi="Arial" w:cs="Arial"/>
          <w:szCs w:val="24"/>
        </w:rPr>
      </w:pPr>
      <w:r w:rsidRPr="007D63ED">
        <w:rPr>
          <w:rFonts w:ascii="Arial" w:hAnsi="Arial" w:cs="Arial"/>
          <w:szCs w:val="24"/>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76C3018B" w14:textId="77777777" w:rsidR="0051163F" w:rsidRPr="007D63ED" w:rsidRDefault="0051163F" w:rsidP="0051163F">
      <w:pPr>
        <w:shd w:val="clear" w:color="auto" w:fill="FFFFFF"/>
        <w:spacing w:before="161" w:after="161"/>
        <w:rPr>
          <w:rFonts w:ascii="Arial" w:hAnsi="Arial" w:cs="Arial"/>
          <w:szCs w:val="24"/>
        </w:rPr>
      </w:pPr>
      <w:r w:rsidRPr="007D63ED">
        <w:rPr>
          <w:rFonts w:ascii="Arial" w:hAnsi="Arial" w:cs="Arial"/>
          <w:szCs w:val="24"/>
        </w:rPr>
        <w:t xml:space="preserve">Those staff who take on the responsibility to support pupils with medical conditions will receive sufficient and suitable training, and will achieve the necessary level of competency before doing so. </w:t>
      </w:r>
    </w:p>
    <w:p w14:paraId="321F1CDF" w14:textId="77777777" w:rsidR="0051163F" w:rsidRPr="007D63ED" w:rsidRDefault="0051163F" w:rsidP="0051163F">
      <w:pPr>
        <w:shd w:val="clear" w:color="auto" w:fill="FFFFFF"/>
        <w:spacing w:before="161" w:after="161"/>
        <w:rPr>
          <w:rFonts w:ascii="Arial" w:hAnsi="Arial" w:cs="Arial"/>
          <w:szCs w:val="24"/>
        </w:rPr>
      </w:pPr>
      <w:r w:rsidRPr="007D63ED">
        <w:rPr>
          <w:rFonts w:ascii="Arial" w:hAnsi="Arial" w:cs="Arial"/>
          <w:szCs w:val="24"/>
        </w:rPr>
        <w:t xml:space="preserve">Teachers will take into account the needs of pupils with medical conditions that they teach. All staff will know what to do and respond accordingly when they become aware that a pupil with a medical condition needs help. </w:t>
      </w:r>
    </w:p>
    <w:p w14:paraId="6EA355B9" w14:textId="22E104CD" w:rsidR="0051163F" w:rsidRPr="007D63ED" w:rsidRDefault="0051163F" w:rsidP="0051163F">
      <w:pPr>
        <w:shd w:val="clear" w:color="auto" w:fill="FFFFFF"/>
        <w:spacing w:before="161" w:after="161"/>
        <w:rPr>
          <w:rFonts w:ascii="Arial" w:hAnsi="Arial" w:cs="Arial"/>
          <w:b/>
          <w:szCs w:val="24"/>
        </w:rPr>
      </w:pPr>
      <w:r w:rsidRPr="007D63ED">
        <w:rPr>
          <w:rFonts w:ascii="Arial" w:hAnsi="Arial" w:cs="Arial"/>
          <w:b/>
          <w:szCs w:val="24"/>
        </w:rPr>
        <w:t>Parents</w:t>
      </w:r>
    </w:p>
    <w:p w14:paraId="0B1C9BB0" w14:textId="77777777" w:rsidR="0051163F" w:rsidRPr="007D63ED" w:rsidRDefault="0051163F" w:rsidP="0051163F">
      <w:pPr>
        <w:shd w:val="clear" w:color="auto" w:fill="FFFFFF"/>
        <w:spacing w:before="161" w:after="161"/>
        <w:rPr>
          <w:rFonts w:ascii="Arial" w:hAnsi="Arial" w:cs="Arial"/>
          <w:szCs w:val="24"/>
        </w:rPr>
      </w:pPr>
      <w:r w:rsidRPr="007D63ED">
        <w:rPr>
          <w:rFonts w:ascii="Arial" w:hAnsi="Arial" w:cs="Arial"/>
          <w:szCs w:val="24"/>
        </w:rPr>
        <w:t>Parents will:</w:t>
      </w:r>
    </w:p>
    <w:p w14:paraId="638D5D9E"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Provide the school with sufficient and up-to-date information about their child’s medical needs</w:t>
      </w:r>
    </w:p>
    <w:p w14:paraId="414D5675"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 xml:space="preserve">Be involved in the development and review of their child’s IHP and may be involved in its drafting </w:t>
      </w:r>
    </w:p>
    <w:p w14:paraId="4EFA9B19" w14:textId="77777777" w:rsidR="0051163F" w:rsidRPr="007D63ED" w:rsidRDefault="0051163F" w:rsidP="00F856A7">
      <w:pPr>
        <w:numPr>
          <w:ilvl w:val="0"/>
          <w:numId w:val="5"/>
        </w:numPr>
        <w:rPr>
          <w:rFonts w:ascii="Arial" w:hAnsi="Arial" w:cs="Arial"/>
          <w:szCs w:val="24"/>
        </w:rPr>
      </w:pPr>
      <w:r w:rsidRPr="007D63ED">
        <w:rPr>
          <w:rFonts w:ascii="Arial" w:hAnsi="Arial" w:cs="Arial"/>
          <w:szCs w:val="24"/>
        </w:rPr>
        <w:t xml:space="preserve">Carry out any action they have agreed to as part of the implementation of the IHP, e.g. provide medicines and equipment, and ensure they or another nominated adult are contactable at all times </w:t>
      </w:r>
    </w:p>
    <w:p w14:paraId="5CDB7184" w14:textId="77777777" w:rsidR="00F856A7" w:rsidRDefault="00F856A7" w:rsidP="0051163F">
      <w:pPr>
        <w:shd w:val="clear" w:color="auto" w:fill="FFFFFF"/>
        <w:spacing w:before="161" w:after="161"/>
        <w:rPr>
          <w:rFonts w:ascii="Arial" w:hAnsi="Arial" w:cs="Arial"/>
          <w:b/>
          <w:color w:val="FF0000"/>
          <w:szCs w:val="24"/>
        </w:rPr>
      </w:pPr>
    </w:p>
    <w:p w14:paraId="7F1CEAB1" w14:textId="10926FE6" w:rsidR="0051163F" w:rsidRPr="007D63ED" w:rsidRDefault="0051163F" w:rsidP="0051163F">
      <w:pPr>
        <w:shd w:val="clear" w:color="auto" w:fill="FFFFFF"/>
        <w:spacing w:before="161" w:after="161"/>
        <w:rPr>
          <w:rFonts w:ascii="Arial" w:hAnsi="Arial" w:cs="Arial"/>
          <w:b/>
          <w:szCs w:val="24"/>
        </w:rPr>
      </w:pPr>
      <w:r w:rsidRPr="007D63ED">
        <w:rPr>
          <w:rFonts w:ascii="Arial" w:hAnsi="Arial" w:cs="Arial"/>
          <w:b/>
          <w:szCs w:val="24"/>
        </w:rPr>
        <w:t>Pupils</w:t>
      </w:r>
    </w:p>
    <w:p w14:paraId="136475A0" w14:textId="77777777" w:rsidR="0051163F" w:rsidRPr="007D63ED" w:rsidRDefault="0051163F" w:rsidP="0051163F">
      <w:pPr>
        <w:shd w:val="clear" w:color="auto" w:fill="FFFFFF"/>
        <w:spacing w:before="161" w:after="161"/>
        <w:rPr>
          <w:rFonts w:ascii="Arial" w:hAnsi="Arial" w:cs="Arial"/>
          <w:szCs w:val="24"/>
        </w:rPr>
      </w:pPr>
      <w:r w:rsidRPr="007D63ED">
        <w:rPr>
          <w:rFonts w:ascii="Arial" w:hAnsi="Arial" w:cs="Arial"/>
          <w:szCs w:val="24"/>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40301B41" w14:textId="77777777" w:rsidR="00F856A7" w:rsidRDefault="00F856A7" w:rsidP="0051163F">
      <w:pPr>
        <w:shd w:val="clear" w:color="auto" w:fill="FFFFFF"/>
        <w:spacing w:before="161" w:after="161"/>
        <w:rPr>
          <w:rFonts w:ascii="Arial" w:hAnsi="Arial" w:cs="Arial"/>
          <w:b/>
          <w:color w:val="FF0000"/>
          <w:szCs w:val="24"/>
        </w:rPr>
      </w:pPr>
    </w:p>
    <w:p w14:paraId="10012F34" w14:textId="7AB656E2" w:rsidR="0051163F" w:rsidRPr="007D63ED" w:rsidRDefault="0051163F" w:rsidP="0051163F">
      <w:pPr>
        <w:shd w:val="clear" w:color="auto" w:fill="FFFFFF"/>
        <w:spacing w:before="161" w:after="161"/>
        <w:rPr>
          <w:rFonts w:ascii="Arial" w:hAnsi="Arial" w:cs="Arial"/>
          <w:b/>
          <w:szCs w:val="24"/>
        </w:rPr>
      </w:pPr>
      <w:r w:rsidRPr="007D63ED">
        <w:rPr>
          <w:rFonts w:ascii="Arial" w:hAnsi="Arial" w:cs="Arial"/>
          <w:b/>
          <w:szCs w:val="24"/>
        </w:rPr>
        <w:t xml:space="preserve">School nurses and other healthcare professionals </w:t>
      </w:r>
    </w:p>
    <w:p w14:paraId="187C9A96" w14:textId="77777777" w:rsidR="0051163F" w:rsidRPr="007D63ED" w:rsidRDefault="0051163F" w:rsidP="0051163F">
      <w:pPr>
        <w:shd w:val="clear" w:color="auto" w:fill="FFFFFF"/>
        <w:spacing w:before="161" w:after="161"/>
        <w:rPr>
          <w:rFonts w:ascii="Arial" w:hAnsi="Arial" w:cs="Arial"/>
          <w:szCs w:val="24"/>
        </w:rPr>
      </w:pPr>
      <w:r w:rsidRPr="007D63ED">
        <w:rPr>
          <w:rFonts w:ascii="Arial" w:hAnsi="Arial" w:cs="Arial"/>
          <w:szCs w:val="24"/>
        </w:rPr>
        <w:t xml:space="preserve">Our school nursing service will notify the school when a pupil has been identified as having a medical condition that will require support in school. This will be before the pupil starts school, wherever possible. They may also support staff to implement a child’s IHP. </w:t>
      </w:r>
    </w:p>
    <w:p w14:paraId="7F4324E9" w14:textId="77777777" w:rsidR="0051163F" w:rsidRPr="007D63ED" w:rsidRDefault="0051163F" w:rsidP="0051163F">
      <w:pPr>
        <w:shd w:val="clear" w:color="auto" w:fill="FFFFFF"/>
        <w:spacing w:before="161" w:after="161"/>
        <w:rPr>
          <w:rFonts w:ascii="Arial" w:hAnsi="Arial" w:cs="Arial"/>
          <w:szCs w:val="24"/>
        </w:rPr>
      </w:pPr>
      <w:r w:rsidRPr="007D63ED">
        <w:rPr>
          <w:rFonts w:ascii="Arial" w:hAnsi="Arial" w:cs="Arial"/>
          <w:szCs w:val="24"/>
        </w:rPr>
        <w:t>Healthcare professionals, such as GPs and paediatricians, will liaise with the school’s nurses and notify them of any pupils identified as having a medical condition. They may also provide advice on developing IHPs.</w:t>
      </w:r>
    </w:p>
    <w:p w14:paraId="4C6B6EFC" w14:textId="77777777" w:rsidR="00F856A7" w:rsidRDefault="00F856A7" w:rsidP="006A6A84">
      <w:pPr>
        <w:rPr>
          <w:rFonts w:ascii="Arial" w:hAnsi="Arial" w:cs="Arial"/>
          <w:b/>
          <w:szCs w:val="24"/>
        </w:rPr>
      </w:pPr>
    </w:p>
    <w:p w14:paraId="0F99A0FA" w14:textId="77777777" w:rsidR="00F856A7" w:rsidRDefault="00F856A7" w:rsidP="006A6A84">
      <w:pPr>
        <w:rPr>
          <w:rFonts w:ascii="Arial" w:hAnsi="Arial" w:cs="Arial"/>
          <w:b/>
          <w:szCs w:val="24"/>
        </w:rPr>
      </w:pPr>
    </w:p>
    <w:p w14:paraId="27E8DBC6" w14:textId="5D16298A" w:rsidR="006A6A84" w:rsidRDefault="006A6A84" w:rsidP="006A6A84">
      <w:pPr>
        <w:rPr>
          <w:rFonts w:ascii="Arial" w:hAnsi="Arial" w:cs="Arial"/>
          <w:b/>
          <w:szCs w:val="24"/>
        </w:rPr>
      </w:pPr>
      <w:r>
        <w:rPr>
          <w:rFonts w:ascii="Arial" w:hAnsi="Arial" w:cs="Arial"/>
          <w:b/>
          <w:szCs w:val="24"/>
        </w:rPr>
        <w:t>Safeguarding</w:t>
      </w:r>
    </w:p>
    <w:p w14:paraId="2B4412D2" w14:textId="77777777" w:rsidR="006A6A84" w:rsidRDefault="006A6A84" w:rsidP="006A6A84">
      <w:pPr>
        <w:rPr>
          <w:rFonts w:ascii="Arial" w:hAnsi="Arial" w:cs="Arial"/>
          <w:b/>
          <w:szCs w:val="24"/>
        </w:rPr>
      </w:pPr>
    </w:p>
    <w:p w14:paraId="6D92DE99" w14:textId="04298EA1" w:rsidR="006A6A84" w:rsidRDefault="00D339F9" w:rsidP="006A6A84">
      <w:pPr>
        <w:rPr>
          <w:rFonts w:ascii="Arial" w:hAnsi="Arial" w:cs="Arial"/>
          <w:szCs w:val="24"/>
        </w:rPr>
      </w:pPr>
      <w:r>
        <w:rPr>
          <w:rFonts w:ascii="Arial" w:hAnsi="Arial" w:cs="Arial"/>
          <w:szCs w:val="24"/>
        </w:rPr>
        <w:t xml:space="preserve">St. Peter’s </w:t>
      </w:r>
      <w:r w:rsidR="006A6A84">
        <w:rPr>
          <w:rFonts w:ascii="Arial" w:hAnsi="Arial" w:cs="Arial"/>
          <w:szCs w:val="24"/>
        </w:rPr>
        <w:t>is committed to the welfare and safeguarding of all pupils.  This policy should be read in conjunction with our Safeguarding Policy.</w:t>
      </w:r>
    </w:p>
    <w:p w14:paraId="49517BCC" w14:textId="56071B9F" w:rsidR="00F856A7" w:rsidRDefault="00F856A7" w:rsidP="006A6A84">
      <w:pPr>
        <w:rPr>
          <w:rFonts w:ascii="Arial" w:hAnsi="Arial" w:cs="Arial"/>
          <w:szCs w:val="24"/>
        </w:rPr>
      </w:pPr>
    </w:p>
    <w:p w14:paraId="5B14D5AE" w14:textId="77777777" w:rsidR="00F856A7" w:rsidRPr="007D63ED" w:rsidRDefault="00F856A7" w:rsidP="00F856A7">
      <w:pPr>
        <w:pStyle w:val="Heading1"/>
        <w:rPr>
          <w:rFonts w:cs="Arial"/>
          <w:sz w:val="24"/>
          <w:szCs w:val="24"/>
        </w:rPr>
      </w:pPr>
      <w:r w:rsidRPr="007D63ED">
        <w:rPr>
          <w:rFonts w:cs="Arial"/>
          <w:sz w:val="24"/>
          <w:szCs w:val="24"/>
        </w:rPr>
        <w:t>Being notified that a child has a medical condition</w:t>
      </w:r>
    </w:p>
    <w:p w14:paraId="49566C2C" w14:textId="687EFCF8" w:rsidR="00F856A7" w:rsidRPr="007D63ED" w:rsidRDefault="00F856A7" w:rsidP="00F856A7">
      <w:pPr>
        <w:shd w:val="clear" w:color="auto" w:fill="FFFFFF"/>
        <w:spacing w:before="161" w:after="161"/>
        <w:rPr>
          <w:rFonts w:ascii="Arial" w:hAnsi="Arial" w:cs="Arial"/>
          <w:szCs w:val="24"/>
        </w:rPr>
      </w:pPr>
      <w:r w:rsidRPr="007D63ED">
        <w:rPr>
          <w:rFonts w:ascii="Arial" w:hAnsi="Arial" w:cs="Arial"/>
          <w:szCs w:val="24"/>
        </w:rPr>
        <w:t xml:space="preserve">When the school is notified that a pupil has a medical condition, the process outlined below will be followed to decide whether the pupil requires an Individual Healthcare Plans (IHPs).  </w:t>
      </w:r>
    </w:p>
    <w:p w14:paraId="1380A669" w14:textId="77777777" w:rsidR="00F856A7" w:rsidRPr="007D63ED" w:rsidRDefault="00F856A7" w:rsidP="00F856A7">
      <w:pPr>
        <w:shd w:val="clear" w:color="auto" w:fill="FFFFFF"/>
        <w:spacing w:before="161" w:after="161"/>
        <w:rPr>
          <w:rFonts w:ascii="Arial" w:hAnsi="Arial" w:cs="Arial"/>
          <w:szCs w:val="24"/>
        </w:rPr>
      </w:pPr>
      <w:r w:rsidRPr="007D63ED">
        <w:rPr>
          <w:rFonts w:ascii="Arial" w:hAnsi="Arial" w:cs="Arial"/>
          <w:szCs w:val="24"/>
        </w:rPr>
        <w:t xml:space="preserve">The school will make every effort to ensure that arrangements are put into place within 2 weeks, or by the beginning of the relevant term for pupils who are new to our school. </w:t>
      </w:r>
    </w:p>
    <w:p w14:paraId="69BB8CC8" w14:textId="77777777" w:rsidR="00F856A7" w:rsidRPr="00110E31" w:rsidRDefault="00F856A7" w:rsidP="006A6A84">
      <w:pPr>
        <w:rPr>
          <w:rFonts w:ascii="Arial" w:hAnsi="Arial" w:cs="Arial"/>
          <w:szCs w:val="24"/>
        </w:rPr>
      </w:pPr>
    </w:p>
    <w:p w14:paraId="635A6640" w14:textId="77777777" w:rsidR="006A6A84" w:rsidRPr="00293E62" w:rsidRDefault="006A6A84" w:rsidP="006A6A84">
      <w:pPr>
        <w:rPr>
          <w:rFonts w:ascii="Arial" w:hAnsi="Arial" w:cs="Arial"/>
          <w:b/>
          <w:szCs w:val="24"/>
        </w:rPr>
      </w:pPr>
      <w:r>
        <w:rPr>
          <w:rFonts w:ascii="Arial" w:hAnsi="Arial" w:cs="Arial"/>
          <w:b/>
          <w:szCs w:val="24"/>
        </w:rPr>
        <w:t>Individual Healthcare P</w:t>
      </w:r>
      <w:r w:rsidRPr="00293E62">
        <w:rPr>
          <w:rFonts w:ascii="Arial" w:hAnsi="Arial" w:cs="Arial"/>
          <w:b/>
          <w:szCs w:val="24"/>
        </w:rPr>
        <w:t>lans</w:t>
      </w:r>
    </w:p>
    <w:p w14:paraId="1E1186CF" w14:textId="77777777" w:rsidR="006A6A84" w:rsidRDefault="006A6A84" w:rsidP="006A6A84">
      <w:pPr>
        <w:rPr>
          <w:rFonts w:ascii="Arial" w:hAnsi="Arial" w:cs="Arial"/>
          <w:szCs w:val="24"/>
        </w:rPr>
      </w:pPr>
    </w:p>
    <w:p w14:paraId="216D79B5" w14:textId="2E00A7D4" w:rsidR="006A6A84" w:rsidRDefault="00F856A7" w:rsidP="006A6A84">
      <w:pPr>
        <w:rPr>
          <w:rFonts w:ascii="Arial" w:hAnsi="Arial" w:cs="Arial"/>
          <w:szCs w:val="24"/>
        </w:rPr>
      </w:pPr>
      <w:r>
        <w:rPr>
          <w:rFonts w:ascii="Arial" w:hAnsi="Arial" w:cs="Arial"/>
          <w:szCs w:val="24"/>
        </w:rPr>
        <w:t>IHPs</w:t>
      </w:r>
      <w:r w:rsidR="006A6A84" w:rsidRPr="004B4B31">
        <w:rPr>
          <w:rFonts w:ascii="Arial" w:hAnsi="Arial" w:cs="Arial"/>
          <w:szCs w:val="24"/>
        </w:rPr>
        <w:t xml:space="preserve"> will be drawn up </w:t>
      </w:r>
      <w:r w:rsidR="006A6A84">
        <w:rPr>
          <w:rFonts w:ascii="Arial" w:hAnsi="Arial" w:cs="Arial"/>
          <w:szCs w:val="24"/>
        </w:rPr>
        <w:t xml:space="preserve">where needs are complex or where it is necessary to clarify what support children require. </w:t>
      </w:r>
      <w:r w:rsidR="002E590F" w:rsidRPr="00EF46A5">
        <w:rPr>
          <w:rFonts w:ascii="Arial" w:hAnsi="Arial" w:cs="Arial"/>
          <w:szCs w:val="24"/>
        </w:rPr>
        <w:t xml:space="preserve">When considering if an IHP is required the flow chart </w:t>
      </w:r>
      <w:r w:rsidR="002E590F" w:rsidRPr="00EF46A5">
        <w:rPr>
          <w:rFonts w:ascii="Tahoma" w:hAnsi="Tahoma" w:cs="Tahoma"/>
          <w:szCs w:val="24"/>
          <w:lang w:eastAsia="en-GB"/>
        </w:rPr>
        <w:t xml:space="preserve">(Appendix </w:t>
      </w:r>
      <w:r w:rsidR="00456C6F">
        <w:rPr>
          <w:rFonts w:ascii="Tahoma" w:hAnsi="Tahoma" w:cs="Tahoma"/>
          <w:szCs w:val="24"/>
          <w:lang w:eastAsia="en-GB"/>
        </w:rPr>
        <w:t>B</w:t>
      </w:r>
      <w:r w:rsidR="002E590F" w:rsidRPr="00EF46A5">
        <w:rPr>
          <w:rFonts w:ascii="Tahoma" w:hAnsi="Tahoma" w:cs="Tahoma"/>
          <w:szCs w:val="24"/>
          <w:lang w:eastAsia="en-GB"/>
        </w:rPr>
        <w:t>) can be used.</w:t>
      </w:r>
      <w:r w:rsidR="002E590F">
        <w:rPr>
          <w:rFonts w:ascii="Tahoma" w:hAnsi="Tahoma" w:cs="Tahoma"/>
          <w:szCs w:val="24"/>
          <w:lang w:eastAsia="en-GB"/>
        </w:rPr>
        <w:t xml:space="preserve"> </w:t>
      </w:r>
      <w:r w:rsidR="006A6A84">
        <w:rPr>
          <w:rFonts w:ascii="Arial" w:hAnsi="Arial" w:cs="Arial"/>
          <w:szCs w:val="24"/>
        </w:rPr>
        <w:t>The plan will be developed with the pupils’ best interests in mind to ensure that the risks to the child’s wellbeing, health and education are managed.  Plans will be drawn up by the school in</w:t>
      </w:r>
      <w:r w:rsidR="006A6A84" w:rsidRPr="004B4B31">
        <w:rPr>
          <w:rFonts w:ascii="Arial" w:hAnsi="Arial" w:cs="Arial"/>
          <w:szCs w:val="24"/>
        </w:rPr>
        <w:t xml:space="preserve"> consultation with parents and medical professionals</w:t>
      </w:r>
      <w:r w:rsidR="00D339F9">
        <w:rPr>
          <w:rFonts w:ascii="Arial" w:hAnsi="Arial" w:cs="Arial"/>
          <w:szCs w:val="24"/>
        </w:rPr>
        <w:t xml:space="preserve"> (as required)</w:t>
      </w:r>
      <w:r w:rsidR="006A6A84" w:rsidRPr="004B4B31">
        <w:rPr>
          <w:rFonts w:ascii="Arial" w:hAnsi="Arial" w:cs="Arial"/>
          <w:szCs w:val="24"/>
        </w:rPr>
        <w:t xml:space="preserve">. </w:t>
      </w:r>
    </w:p>
    <w:p w14:paraId="7FE2EBAB" w14:textId="77777777" w:rsidR="006A6A84" w:rsidRDefault="006A6A84" w:rsidP="006A6A84">
      <w:pPr>
        <w:rPr>
          <w:rFonts w:ascii="Arial" w:hAnsi="Arial" w:cs="Arial"/>
          <w:szCs w:val="24"/>
        </w:rPr>
      </w:pPr>
    </w:p>
    <w:p w14:paraId="3F77F3EF" w14:textId="4ED0C04B" w:rsidR="006A6A84" w:rsidRDefault="006A6A84" w:rsidP="006A6A84">
      <w:pPr>
        <w:rPr>
          <w:rFonts w:ascii="Arial" w:hAnsi="Arial" w:cs="Arial"/>
          <w:szCs w:val="24"/>
        </w:rPr>
      </w:pPr>
      <w:r w:rsidRPr="004B4B31">
        <w:rPr>
          <w:rFonts w:ascii="Arial" w:hAnsi="Arial" w:cs="Arial"/>
          <w:szCs w:val="24"/>
        </w:rPr>
        <w:t xml:space="preserve">The </w:t>
      </w:r>
      <w:r w:rsidR="00F93B11">
        <w:rPr>
          <w:rFonts w:ascii="Arial" w:hAnsi="Arial" w:cs="Arial"/>
          <w:szCs w:val="24"/>
        </w:rPr>
        <w:t>Head teacher</w:t>
      </w:r>
      <w:r w:rsidRPr="004B4B31">
        <w:rPr>
          <w:rFonts w:ascii="Arial" w:hAnsi="Arial" w:cs="Arial"/>
          <w:szCs w:val="24"/>
        </w:rPr>
        <w:t xml:space="preserve"> is responsible for deciding, in consultation with staff, parents, health professionals and the </w:t>
      </w:r>
      <w:r>
        <w:rPr>
          <w:rFonts w:ascii="Arial" w:hAnsi="Arial" w:cs="Arial"/>
          <w:szCs w:val="24"/>
        </w:rPr>
        <w:t>Local Authority how</w:t>
      </w:r>
      <w:r w:rsidRPr="004B4B31">
        <w:rPr>
          <w:rFonts w:ascii="Arial" w:hAnsi="Arial" w:cs="Arial"/>
          <w:szCs w:val="24"/>
        </w:rPr>
        <w:t xml:space="preserve"> the school can </w:t>
      </w:r>
      <w:r>
        <w:rPr>
          <w:rFonts w:ascii="Arial" w:hAnsi="Arial" w:cs="Arial"/>
          <w:szCs w:val="24"/>
        </w:rPr>
        <w:t>support</w:t>
      </w:r>
      <w:r w:rsidRPr="004B4B31">
        <w:rPr>
          <w:rFonts w:ascii="Arial" w:hAnsi="Arial" w:cs="Arial"/>
          <w:szCs w:val="24"/>
        </w:rPr>
        <w:t xml:space="preserve"> a pupil with medical needs</w:t>
      </w:r>
      <w:r w:rsidRPr="00FB1320">
        <w:rPr>
          <w:rFonts w:ascii="Arial" w:hAnsi="Arial" w:cs="Arial"/>
          <w:szCs w:val="24"/>
        </w:rPr>
        <w:t>.</w:t>
      </w:r>
    </w:p>
    <w:p w14:paraId="77D5F88E" w14:textId="77777777" w:rsidR="006A6A84" w:rsidRDefault="006A6A84" w:rsidP="006A6A84">
      <w:pPr>
        <w:rPr>
          <w:rFonts w:ascii="Arial" w:hAnsi="Arial" w:cs="Arial"/>
          <w:szCs w:val="24"/>
        </w:rPr>
      </w:pPr>
    </w:p>
    <w:p w14:paraId="66AD4C88" w14:textId="446926D2" w:rsidR="006A6A84" w:rsidRDefault="00BC5279" w:rsidP="006A6A84">
      <w:pPr>
        <w:numPr>
          <w:ilvl w:val="0"/>
          <w:numId w:val="5"/>
        </w:numPr>
        <w:rPr>
          <w:rFonts w:ascii="Arial" w:hAnsi="Arial" w:cs="Arial"/>
          <w:szCs w:val="24"/>
        </w:rPr>
      </w:pPr>
      <w:r>
        <w:rPr>
          <w:rFonts w:ascii="Arial" w:hAnsi="Arial" w:cs="Arial"/>
          <w:szCs w:val="24"/>
        </w:rPr>
        <w:t xml:space="preserve">The </w:t>
      </w:r>
      <w:r w:rsidR="00D339F9">
        <w:rPr>
          <w:rFonts w:ascii="Arial" w:hAnsi="Arial" w:cs="Arial"/>
          <w:szCs w:val="24"/>
        </w:rPr>
        <w:t xml:space="preserve">School First Aid Co-ordinator </w:t>
      </w:r>
      <w:r w:rsidR="006A6A84">
        <w:rPr>
          <w:rFonts w:ascii="Arial" w:hAnsi="Arial" w:cs="Arial"/>
          <w:szCs w:val="24"/>
        </w:rPr>
        <w:t>will be responsible for writing Individual Healthcare Plans in consultation with all relevant parties and ensure that information is disseminated to relevant staff on individual pupil</w:t>
      </w:r>
      <w:r w:rsidR="00973A02">
        <w:rPr>
          <w:rFonts w:ascii="Arial" w:hAnsi="Arial" w:cs="Arial"/>
          <w:szCs w:val="24"/>
        </w:rPr>
        <w:t>’s</w:t>
      </w:r>
      <w:r w:rsidR="006A6A84">
        <w:rPr>
          <w:rFonts w:ascii="Arial" w:hAnsi="Arial" w:cs="Arial"/>
          <w:szCs w:val="24"/>
        </w:rPr>
        <w:t xml:space="preserve"> needs as required, </w:t>
      </w:r>
      <w:r w:rsidR="006A6A84" w:rsidRPr="00BC5279">
        <w:rPr>
          <w:rFonts w:ascii="Arial" w:hAnsi="Arial" w:cs="Arial"/>
          <w:szCs w:val="24"/>
        </w:rPr>
        <w:t xml:space="preserve">including any emergency procedures. </w:t>
      </w:r>
      <w:r w:rsidR="00D339F9" w:rsidRPr="00BC5279">
        <w:rPr>
          <w:rFonts w:ascii="Arial" w:hAnsi="Arial" w:cs="Arial"/>
          <w:szCs w:val="24"/>
        </w:rPr>
        <w:t xml:space="preserve"> This will be overseen by the SENCO</w:t>
      </w:r>
      <w:r w:rsidR="00973A02">
        <w:rPr>
          <w:rFonts w:ascii="Arial" w:hAnsi="Arial" w:cs="Arial"/>
          <w:szCs w:val="24"/>
        </w:rPr>
        <w:t xml:space="preserve">. </w:t>
      </w:r>
      <w:r w:rsidR="006A6A84">
        <w:rPr>
          <w:rFonts w:ascii="Arial" w:hAnsi="Arial" w:cs="Arial"/>
          <w:szCs w:val="24"/>
        </w:rPr>
        <w:t>IHPs will be reviewed at least annually or when the child’s medical / health needs have changed.</w:t>
      </w:r>
    </w:p>
    <w:p w14:paraId="215DDB72" w14:textId="77777777" w:rsidR="006A6A84" w:rsidRDefault="006A6A84" w:rsidP="006A6A84">
      <w:pPr>
        <w:ind w:left="720"/>
        <w:rPr>
          <w:rFonts w:ascii="Arial" w:hAnsi="Arial" w:cs="Arial"/>
          <w:szCs w:val="24"/>
        </w:rPr>
      </w:pPr>
    </w:p>
    <w:p w14:paraId="28B85651" w14:textId="77777777" w:rsidR="006A6A84" w:rsidRPr="004B4B31" w:rsidRDefault="006A6A84" w:rsidP="006A6A84">
      <w:pPr>
        <w:numPr>
          <w:ilvl w:val="0"/>
          <w:numId w:val="5"/>
        </w:numPr>
        <w:rPr>
          <w:rFonts w:ascii="Arial" w:hAnsi="Arial" w:cs="Arial"/>
          <w:szCs w:val="24"/>
        </w:rPr>
      </w:pPr>
      <w:r>
        <w:rPr>
          <w:rFonts w:ascii="Arial" w:hAnsi="Arial" w:cs="Arial"/>
          <w:szCs w:val="24"/>
        </w:rPr>
        <w:t>Medical information will be sought from the relevant medical professionals in order to inform the nature and content of the IHP</w:t>
      </w:r>
    </w:p>
    <w:p w14:paraId="42D43A37" w14:textId="77777777" w:rsidR="006A6A84" w:rsidRDefault="006A6A84" w:rsidP="006A6A84">
      <w:pPr>
        <w:rPr>
          <w:rFonts w:ascii="Arial" w:hAnsi="Arial" w:cs="Arial"/>
          <w:b/>
          <w:szCs w:val="24"/>
        </w:rPr>
      </w:pPr>
    </w:p>
    <w:p w14:paraId="62CA332F" w14:textId="77777777" w:rsidR="006A6A84" w:rsidRPr="00805F96" w:rsidRDefault="006A6A84" w:rsidP="006A6A84">
      <w:pPr>
        <w:numPr>
          <w:ilvl w:val="0"/>
          <w:numId w:val="5"/>
        </w:numPr>
        <w:rPr>
          <w:rFonts w:ascii="Arial" w:hAnsi="Arial" w:cs="Arial"/>
          <w:szCs w:val="24"/>
        </w:rPr>
      </w:pPr>
      <w:r w:rsidRPr="00805F96">
        <w:rPr>
          <w:rFonts w:ascii="Arial" w:hAnsi="Arial" w:cs="Arial"/>
          <w:szCs w:val="24"/>
        </w:rPr>
        <w:t xml:space="preserve">Where a child has a special educational need </w:t>
      </w:r>
      <w:r w:rsidR="00973A02">
        <w:rPr>
          <w:rFonts w:ascii="Arial" w:hAnsi="Arial" w:cs="Arial"/>
          <w:szCs w:val="24"/>
        </w:rPr>
        <w:t xml:space="preserve">or disability (SEND) </w:t>
      </w:r>
      <w:r w:rsidR="00D339F9" w:rsidRPr="00805F96">
        <w:rPr>
          <w:rFonts w:ascii="Arial" w:hAnsi="Arial" w:cs="Arial"/>
          <w:szCs w:val="24"/>
        </w:rPr>
        <w:t>identified</w:t>
      </w:r>
      <w:r w:rsidRPr="00805F96">
        <w:rPr>
          <w:rFonts w:ascii="Arial" w:hAnsi="Arial" w:cs="Arial"/>
          <w:szCs w:val="24"/>
        </w:rPr>
        <w:t xml:space="preserve"> in Education Health Care (EHC) plan, the IHP should be linked to or become part of that EHC plan.</w:t>
      </w:r>
    </w:p>
    <w:p w14:paraId="021A7ECD" w14:textId="77777777" w:rsidR="006A6A84" w:rsidRDefault="006A6A84" w:rsidP="006A6A84">
      <w:pPr>
        <w:ind w:left="360"/>
        <w:rPr>
          <w:rFonts w:ascii="Arial" w:hAnsi="Arial" w:cs="Arial"/>
          <w:szCs w:val="24"/>
        </w:rPr>
      </w:pPr>
    </w:p>
    <w:p w14:paraId="4D7F2117" w14:textId="350D53E0" w:rsidR="006A6A84" w:rsidRDefault="006A6A84" w:rsidP="006A6A84">
      <w:pPr>
        <w:numPr>
          <w:ilvl w:val="0"/>
          <w:numId w:val="5"/>
        </w:numPr>
        <w:rPr>
          <w:rFonts w:ascii="Arial" w:hAnsi="Arial" w:cs="Arial"/>
          <w:szCs w:val="24"/>
        </w:rPr>
      </w:pPr>
      <w:r>
        <w:rPr>
          <w:rFonts w:ascii="Arial" w:hAnsi="Arial" w:cs="Arial"/>
          <w:szCs w:val="24"/>
        </w:rPr>
        <w:t>Where a child has special educational need</w:t>
      </w:r>
      <w:r w:rsidR="00973A02">
        <w:rPr>
          <w:rFonts w:ascii="Arial" w:hAnsi="Arial" w:cs="Arial"/>
          <w:szCs w:val="24"/>
        </w:rPr>
        <w:t xml:space="preserve"> or disability</w:t>
      </w:r>
      <w:r>
        <w:rPr>
          <w:rFonts w:ascii="Arial" w:hAnsi="Arial" w:cs="Arial"/>
          <w:szCs w:val="24"/>
        </w:rPr>
        <w:t>, but no EHC plan, their special educational needs should be mentioned in their IHP.</w:t>
      </w:r>
    </w:p>
    <w:p w14:paraId="2125460D" w14:textId="77777777" w:rsidR="006A6A84" w:rsidRDefault="006A6A84" w:rsidP="006A6A84">
      <w:pPr>
        <w:ind w:left="360"/>
        <w:rPr>
          <w:rFonts w:ascii="Arial" w:hAnsi="Arial" w:cs="Arial"/>
          <w:szCs w:val="24"/>
        </w:rPr>
      </w:pPr>
    </w:p>
    <w:p w14:paraId="2DFD3146" w14:textId="2596E4E4" w:rsidR="006A6A84" w:rsidRDefault="006A6A84" w:rsidP="006A6A84">
      <w:pPr>
        <w:numPr>
          <w:ilvl w:val="0"/>
          <w:numId w:val="5"/>
        </w:numPr>
        <w:rPr>
          <w:rFonts w:ascii="Arial" w:hAnsi="Arial" w:cs="Arial"/>
          <w:szCs w:val="24"/>
        </w:rPr>
      </w:pPr>
      <w:r>
        <w:rPr>
          <w:rFonts w:ascii="Arial" w:hAnsi="Arial" w:cs="Arial"/>
          <w:szCs w:val="24"/>
        </w:rPr>
        <w:t xml:space="preserve">The content of the Health Care Plan will follow the format as required in </w:t>
      </w:r>
      <w:r w:rsidR="00456C6F">
        <w:rPr>
          <w:rFonts w:ascii="Arial" w:hAnsi="Arial" w:cs="Arial"/>
          <w:szCs w:val="24"/>
        </w:rPr>
        <w:t>Appendix C</w:t>
      </w:r>
      <w:r>
        <w:rPr>
          <w:rFonts w:ascii="Arial" w:hAnsi="Arial" w:cs="Arial"/>
          <w:szCs w:val="24"/>
        </w:rPr>
        <w:t>, in order to ensure the required level of support is provided to adequately reflect the child’s medical needs.</w:t>
      </w:r>
    </w:p>
    <w:p w14:paraId="65580805" w14:textId="77777777" w:rsidR="006A6A84" w:rsidRPr="00EC0254" w:rsidRDefault="006A6A84" w:rsidP="006A6A84">
      <w:pPr>
        <w:rPr>
          <w:rFonts w:ascii="Arial" w:hAnsi="Arial" w:cs="Arial"/>
          <w:szCs w:val="24"/>
        </w:rPr>
      </w:pPr>
    </w:p>
    <w:p w14:paraId="7D388D7E" w14:textId="77777777" w:rsidR="006A6A84" w:rsidRDefault="006A6A84" w:rsidP="006A6A84">
      <w:pPr>
        <w:numPr>
          <w:ilvl w:val="0"/>
          <w:numId w:val="5"/>
        </w:numPr>
        <w:rPr>
          <w:rFonts w:ascii="Arial" w:hAnsi="Arial" w:cs="Arial"/>
          <w:szCs w:val="24"/>
        </w:rPr>
      </w:pPr>
      <w:r w:rsidRPr="004B4B31">
        <w:rPr>
          <w:rFonts w:ascii="Arial" w:hAnsi="Arial" w:cs="Arial"/>
          <w:szCs w:val="24"/>
        </w:rPr>
        <w:t>During visits off</w:t>
      </w:r>
      <w:r>
        <w:rPr>
          <w:rFonts w:ascii="Arial" w:hAnsi="Arial" w:cs="Arial"/>
          <w:szCs w:val="24"/>
        </w:rPr>
        <w:t>-site visits or extra-curricular activities</w:t>
      </w:r>
      <w:r w:rsidRPr="004B4B31">
        <w:rPr>
          <w:rFonts w:ascii="Arial" w:hAnsi="Arial" w:cs="Arial"/>
          <w:szCs w:val="24"/>
        </w:rPr>
        <w:t xml:space="preserve"> </w:t>
      </w:r>
      <w:r>
        <w:rPr>
          <w:rFonts w:ascii="Arial" w:hAnsi="Arial" w:cs="Arial"/>
          <w:szCs w:val="24"/>
        </w:rPr>
        <w:t xml:space="preserve">the medical needs of pupils will be considered as part of the planning process and first aid requirements for the activity will take into account any medical or health care needs of the pupils taking part. Where required, </w:t>
      </w:r>
      <w:r w:rsidRPr="004B4B31">
        <w:rPr>
          <w:rFonts w:ascii="Arial" w:hAnsi="Arial" w:cs="Arial"/>
          <w:szCs w:val="24"/>
        </w:rPr>
        <w:t xml:space="preserve">sufficient essential medicines and health care plans will be taken </w:t>
      </w:r>
      <w:r>
        <w:rPr>
          <w:rFonts w:ascii="Arial" w:hAnsi="Arial" w:cs="Arial"/>
          <w:szCs w:val="24"/>
        </w:rPr>
        <w:t xml:space="preserve">as part of the activity </w:t>
      </w:r>
      <w:r w:rsidRPr="004B4B31">
        <w:rPr>
          <w:rFonts w:ascii="Arial" w:hAnsi="Arial" w:cs="Arial"/>
          <w:szCs w:val="24"/>
        </w:rPr>
        <w:t xml:space="preserve">and controlled by </w:t>
      </w:r>
      <w:r>
        <w:rPr>
          <w:rFonts w:ascii="Arial" w:hAnsi="Arial" w:cs="Arial"/>
          <w:szCs w:val="24"/>
        </w:rPr>
        <w:t xml:space="preserve">a suitable designated </w:t>
      </w:r>
      <w:r w:rsidRPr="004B4B31">
        <w:rPr>
          <w:rFonts w:ascii="Arial" w:hAnsi="Arial" w:cs="Arial"/>
          <w:szCs w:val="24"/>
        </w:rPr>
        <w:t xml:space="preserve">member of </w:t>
      </w:r>
      <w:r>
        <w:rPr>
          <w:rFonts w:ascii="Arial" w:hAnsi="Arial" w:cs="Arial"/>
          <w:szCs w:val="24"/>
        </w:rPr>
        <w:t xml:space="preserve">school </w:t>
      </w:r>
      <w:r w:rsidRPr="004B4B31">
        <w:rPr>
          <w:rFonts w:ascii="Arial" w:hAnsi="Arial" w:cs="Arial"/>
          <w:szCs w:val="24"/>
        </w:rPr>
        <w:t>staff</w:t>
      </w:r>
      <w:r>
        <w:rPr>
          <w:rFonts w:ascii="Arial" w:hAnsi="Arial" w:cs="Arial"/>
          <w:szCs w:val="24"/>
        </w:rPr>
        <w:t>.</w:t>
      </w:r>
      <w:r w:rsidRPr="004B4B31">
        <w:rPr>
          <w:rFonts w:ascii="Arial" w:hAnsi="Arial" w:cs="Arial"/>
          <w:szCs w:val="24"/>
        </w:rPr>
        <w:t xml:space="preserve"> </w:t>
      </w:r>
      <w:r>
        <w:rPr>
          <w:rFonts w:ascii="Arial" w:hAnsi="Arial" w:cs="Arial"/>
          <w:szCs w:val="24"/>
        </w:rPr>
        <w:t xml:space="preserve"> Individual pupil risk assessments will be undertaken where additional controls are required to reduce risk of accident or ill health during the visit/activity to an acceptable level.</w:t>
      </w:r>
      <w:r w:rsidR="00311D33">
        <w:rPr>
          <w:rFonts w:ascii="Arial" w:hAnsi="Arial" w:cs="Arial"/>
          <w:szCs w:val="24"/>
        </w:rPr>
        <w:t xml:space="preserve"> </w:t>
      </w:r>
      <w:r w:rsidR="00311D33" w:rsidRPr="00C73B69">
        <w:rPr>
          <w:rFonts w:ascii="Arial" w:hAnsi="Arial" w:cs="Arial"/>
          <w:szCs w:val="24"/>
        </w:rPr>
        <w:t>The child’s name will be clearly identified on the risk assessment.</w:t>
      </w:r>
    </w:p>
    <w:p w14:paraId="7D990744" w14:textId="77777777" w:rsidR="006A6A84" w:rsidRDefault="006A6A84" w:rsidP="006A6A84">
      <w:pPr>
        <w:rPr>
          <w:rFonts w:ascii="Arial" w:hAnsi="Arial" w:cs="Arial"/>
          <w:szCs w:val="24"/>
        </w:rPr>
      </w:pPr>
    </w:p>
    <w:p w14:paraId="72B8BC81" w14:textId="77777777" w:rsidR="006A6A84" w:rsidRDefault="006A6A84" w:rsidP="006A6A84">
      <w:pPr>
        <w:rPr>
          <w:rFonts w:ascii="Arial" w:hAnsi="Arial" w:cs="Arial"/>
          <w:szCs w:val="24"/>
        </w:rPr>
      </w:pPr>
    </w:p>
    <w:p w14:paraId="342483FF" w14:textId="77777777" w:rsidR="006A6A84" w:rsidRPr="00293E62" w:rsidRDefault="006A6A84" w:rsidP="006A6A84">
      <w:pPr>
        <w:rPr>
          <w:rFonts w:ascii="Arial" w:hAnsi="Arial" w:cs="Arial"/>
          <w:b/>
          <w:szCs w:val="24"/>
        </w:rPr>
      </w:pPr>
      <w:r w:rsidRPr="00293E62">
        <w:rPr>
          <w:rFonts w:ascii="Arial" w:hAnsi="Arial" w:cs="Arial"/>
          <w:b/>
          <w:szCs w:val="24"/>
        </w:rPr>
        <w:t>Training</w:t>
      </w:r>
    </w:p>
    <w:p w14:paraId="77E88D19" w14:textId="77777777" w:rsidR="006A6A84" w:rsidRDefault="006A6A84" w:rsidP="006A6A84">
      <w:pPr>
        <w:rPr>
          <w:rFonts w:ascii="Arial" w:hAnsi="Arial" w:cs="Arial"/>
          <w:szCs w:val="24"/>
        </w:rPr>
      </w:pPr>
    </w:p>
    <w:p w14:paraId="2F79F284" w14:textId="6DB97BE9" w:rsidR="006A6A84" w:rsidRDefault="006A6A84" w:rsidP="006A6A84">
      <w:pPr>
        <w:rPr>
          <w:rFonts w:ascii="Arial" w:hAnsi="Arial" w:cs="Arial"/>
          <w:szCs w:val="24"/>
        </w:rPr>
      </w:pPr>
      <w:r w:rsidRPr="004B4B31">
        <w:rPr>
          <w:rFonts w:ascii="Arial" w:hAnsi="Arial" w:cs="Arial"/>
          <w:szCs w:val="24"/>
        </w:rPr>
        <w:t xml:space="preserve">The </w:t>
      </w:r>
      <w:proofErr w:type="spellStart"/>
      <w:r w:rsidR="00F93B11">
        <w:rPr>
          <w:rFonts w:ascii="Arial" w:hAnsi="Arial" w:cs="Arial"/>
          <w:szCs w:val="24"/>
        </w:rPr>
        <w:t>Headteacher</w:t>
      </w:r>
      <w:proofErr w:type="spellEnd"/>
      <w:r w:rsidRPr="004B4B31">
        <w:rPr>
          <w:rFonts w:ascii="Arial" w:hAnsi="Arial" w:cs="Arial"/>
          <w:szCs w:val="24"/>
        </w:rPr>
        <w:t xml:space="preserve"> will </w:t>
      </w:r>
      <w:r>
        <w:rPr>
          <w:rFonts w:ascii="Arial" w:hAnsi="Arial" w:cs="Arial"/>
          <w:szCs w:val="24"/>
        </w:rPr>
        <w:t>ensure that staff are appropriately trained,</w:t>
      </w:r>
      <w:r w:rsidRPr="004B4B31">
        <w:rPr>
          <w:rFonts w:ascii="Arial" w:hAnsi="Arial" w:cs="Arial"/>
          <w:szCs w:val="24"/>
        </w:rPr>
        <w:t xml:space="preserve"> </w:t>
      </w:r>
      <w:r>
        <w:rPr>
          <w:rFonts w:ascii="Arial" w:hAnsi="Arial" w:cs="Arial"/>
          <w:szCs w:val="24"/>
        </w:rPr>
        <w:t>including any whole school awareness training, and</w:t>
      </w:r>
      <w:r w:rsidRPr="004B4B31">
        <w:rPr>
          <w:rFonts w:ascii="Arial" w:hAnsi="Arial" w:cs="Arial"/>
          <w:szCs w:val="24"/>
        </w:rPr>
        <w:t xml:space="preserve"> that </w:t>
      </w:r>
      <w:r>
        <w:rPr>
          <w:rFonts w:ascii="Arial" w:hAnsi="Arial" w:cs="Arial"/>
          <w:szCs w:val="24"/>
        </w:rPr>
        <w:t xml:space="preserve">individual staff </w:t>
      </w:r>
      <w:r w:rsidRPr="004B4B31">
        <w:rPr>
          <w:rFonts w:ascii="Arial" w:hAnsi="Arial" w:cs="Arial"/>
          <w:szCs w:val="24"/>
        </w:rPr>
        <w:t>are equipped to administer medical treatment to pupils with medical needs</w:t>
      </w:r>
      <w:r>
        <w:rPr>
          <w:rFonts w:ascii="Arial" w:hAnsi="Arial" w:cs="Arial"/>
          <w:szCs w:val="24"/>
        </w:rPr>
        <w:t xml:space="preserve"> as required.</w:t>
      </w:r>
    </w:p>
    <w:p w14:paraId="7459844C" w14:textId="77777777" w:rsidR="006A6A84" w:rsidRDefault="006A6A84" w:rsidP="006A6A84">
      <w:pPr>
        <w:rPr>
          <w:rFonts w:ascii="Arial" w:hAnsi="Arial" w:cs="Arial"/>
          <w:szCs w:val="24"/>
        </w:rPr>
      </w:pPr>
    </w:p>
    <w:p w14:paraId="2935495A" w14:textId="711C76EF" w:rsidR="006A6A84" w:rsidRDefault="006A6A84" w:rsidP="006A6A84">
      <w:pPr>
        <w:rPr>
          <w:rFonts w:ascii="Arial" w:hAnsi="Arial" w:cs="Arial"/>
          <w:szCs w:val="24"/>
        </w:rPr>
      </w:pPr>
      <w:r>
        <w:rPr>
          <w:rFonts w:ascii="Arial" w:hAnsi="Arial" w:cs="Arial"/>
          <w:szCs w:val="24"/>
        </w:rPr>
        <w:t>The strategic identification and co-ordination of training will be the responsibility of</w:t>
      </w:r>
      <w:r w:rsidR="00EF46A5">
        <w:rPr>
          <w:rFonts w:ascii="Arial" w:hAnsi="Arial" w:cs="Arial"/>
          <w:szCs w:val="24"/>
        </w:rPr>
        <w:t xml:space="preserve"> The School Business Manager </w:t>
      </w:r>
      <w:r>
        <w:rPr>
          <w:rFonts w:ascii="Arial" w:hAnsi="Arial" w:cs="Arial"/>
          <w:szCs w:val="24"/>
        </w:rPr>
        <w:t>and reviewed at least annually.</w:t>
      </w:r>
    </w:p>
    <w:p w14:paraId="7C4BD157" w14:textId="77777777" w:rsidR="006A6A84" w:rsidRDefault="006A6A84" w:rsidP="006A6A84">
      <w:pPr>
        <w:rPr>
          <w:rFonts w:ascii="Arial" w:hAnsi="Arial" w:cs="Arial"/>
          <w:szCs w:val="24"/>
        </w:rPr>
      </w:pPr>
    </w:p>
    <w:p w14:paraId="03AAFA09" w14:textId="77777777" w:rsidR="006A6A84" w:rsidRDefault="006A6A84" w:rsidP="006A6A84">
      <w:pPr>
        <w:rPr>
          <w:rFonts w:ascii="Arial" w:hAnsi="Arial" w:cs="Arial"/>
          <w:szCs w:val="24"/>
        </w:rPr>
      </w:pPr>
      <w:r>
        <w:rPr>
          <w:rFonts w:ascii="Arial" w:hAnsi="Arial" w:cs="Arial"/>
          <w:szCs w:val="24"/>
        </w:rPr>
        <w:t xml:space="preserve">Staff involved in supporting pupils with medical conditions will be provided with general in-house training by </w:t>
      </w:r>
      <w:r w:rsidR="00311D33" w:rsidRPr="00EF46A5">
        <w:rPr>
          <w:rFonts w:ascii="Arial" w:hAnsi="Arial" w:cs="Arial"/>
          <w:szCs w:val="24"/>
        </w:rPr>
        <w:t>the School First Aid Co-ordinator</w:t>
      </w:r>
      <w:r>
        <w:rPr>
          <w:rFonts w:ascii="Arial" w:hAnsi="Arial" w:cs="Arial"/>
          <w:szCs w:val="24"/>
        </w:rPr>
        <w:t xml:space="preserve"> covering the school policy requirements and relevant school procedures. Staff must not give prescription medication or undertake health care procedures without training.</w:t>
      </w:r>
    </w:p>
    <w:p w14:paraId="5146CF76" w14:textId="77777777" w:rsidR="006A6A84" w:rsidRDefault="006A6A84" w:rsidP="006A6A84">
      <w:pPr>
        <w:rPr>
          <w:rFonts w:ascii="Arial" w:hAnsi="Arial" w:cs="Arial"/>
          <w:szCs w:val="24"/>
        </w:rPr>
      </w:pPr>
    </w:p>
    <w:p w14:paraId="2491B171" w14:textId="77777777" w:rsidR="006A6A84" w:rsidRDefault="006A6A84" w:rsidP="006A6A84">
      <w:pPr>
        <w:rPr>
          <w:rFonts w:ascii="Arial" w:hAnsi="Arial" w:cs="Arial"/>
          <w:szCs w:val="24"/>
        </w:rPr>
      </w:pPr>
      <w:r>
        <w:rPr>
          <w:rFonts w:ascii="Arial" w:hAnsi="Arial" w:cs="Arial"/>
          <w:szCs w:val="24"/>
        </w:rPr>
        <w:t>Where staff require additional training in order to deal with a specific medical condition, this will be undertaken by a school nurse or relevant health care professional as deemed necessary.</w:t>
      </w:r>
    </w:p>
    <w:p w14:paraId="04511226" w14:textId="77777777" w:rsidR="006A6A84" w:rsidRDefault="006A6A84" w:rsidP="006A6A84">
      <w:pPr>
        <w:rPr>
          <w:rFonts w:ascii="Arial" w:hAnsi="Arial" w:cs="Arial"/>
          <w:szCs w:val="24"/>
        </w:rPr>
      </w:pPr>
    </w:p>
    <w:p w14:paraId="3531E3F8" w14:textId="70F5390A" w:rsidR="006A6A84" w:rsidRDefault="006A6A84" w:rsidP="006A6A84">
      <w:pPr>
        <w:rPr>
          <w:rFonts w:ascii="Arial" w:hAnsi="Arial" w:cs="Arial"/>
          <w:szCs w:val="24"/>
        </w:rPr>
      </w:pPr>
      <w:r>
        <w:rPr>
          <w:rFonts w:ascii="Arial" w:hAnsi="Arial" w:cs="Arial"/>
          <w:szCs w:val="24"/>
        </w:rPr>
        <w:t>All training will be recorded</w:t>
      </w:r>
      <w:r w:rsidR="00C73B69">
        <w:rPr>
          <w:rFonts w:ascii="Arial" w:hAnsi="Arial" w:cs="Arial"/>
          <w:szCs w:val="24"/>
        </w:rPr>
        <w:t xml:space="preserve"> (Appendix </w:t>
      </w:r>
      <w:r w:rsidR="002345B9">
        <w:rPr>
          <w:rFonts w:ascii="Arial" w:hAnsi="Arial" w:cs="Arial"/>
          <w:szCs w:val="24"/>
        </w:rPr>
        <w:t>I</w:t>
      </w:r>
      <w:r w:rsidR="00C73B69">
        <w:rPr>
          <w:rFonts w:ascii="Arial" w:hAnsi="Arial" w:cs="Arial"/>
          <w:szCs w:val="24"/>
        </w:rPr>
        <w:t>)</w:t>
      </w:r>
      <w:r>
        <w:rPr>
          <w:rFonts w:ascii="Arial" w:hAnsi="Arial" w:cs="Arial"/>
          <w:szCs w:val="24"/>
        </w:rPr>
        <w:t>. S</w:t>
      </w:r>
      <w:r w:rsidRPr="004B4B31">
        <w:rPr>
          <w:rFonts w:ascii="Arial" w:hAnsi="Arial" w:cs="Arial"/>
          <w:szCs w:val="24"/>
        </w:rPr>
        <w:t xml:space="preserve">taff training records </w:t>
      </w:r>
      <w:r>
        <w:rPr>
          <w:rFonts w:ascii="Arial" w:hAnsi="Arial" w:cs="Arial"/>
          <w:szCs w:val="24"/>
        </w:rPr>
        <w:t xml:space="preserve">with be managed by </w:t>
      </w:r>
      <w:r w:rsidR="00311D33" w:rsidRPr="00EF46A5">
        <w:rPr>
          <w:rFonts w:ascii="Arial" w:hAnsi="Arial" w:cs="Arial"/>
          <w:szCs w:val="24"/>
        </w:rPr>
        <w:t xml:space="preserve">the School </w:t>
      </w:r>
      <w:r w:rsidR="00EF46A5">
        <w:rPr>
          <w:rFonts w:ascii="Arial" w:hAnsi="Arial" w:cs="Arial"/>
          <w:szCs w:val="24"/>
        </w:rPr>
        <w:t>Business Manager</w:t>
      </w:r>
      <w:r w:rsidR="00311D33">
        <w:rPr>
          <w:rFonts w:ascii="Arial" w:hAnsi="Arial" w:cs="Arial"/>
          <w:szCs w:val="24"/>
        </w:rPr>
        <w:t xml:space="preserve"> </w:t>
      </w:r>
      <w:r w:rsidRPr="004B4B31">
        <w:rPr>
          <w:rFonts w:ascii="Arial" w:hAnsi="Arial" w:cs="Arial"/>
          <w:szCs w:val="24"/>
        </w:rPr>
        <w:t xml:space="preserve">and </w:t>
      </w:r>
      <w:r>
        <w:rPr>
          <w:rFonts w:ascii="Arial" w:hAnsi="Arial" w:cs="Arial"/>
          <w:szCs w:val="24"/>
        </w:rPr>
        <w:t xml:space="preserve">will be stored </w:t>
      </w:r>
      <w:r w:rsidR="00311D33">
        <w:rPr>
          <w:rFonts w:ascii="Arial" w:hAnsi="Arial" w:cs="Arial"/>
          <w:szCs w:val="24"/>
        </w:rPr>
        <w:t xml:space="preserve">in the </w:t>
      </w:r>
      <w:r w:rsidR="00311D33" w:rsidRPr="00EF46A5">
        <w:rPr>
          <w:rFonts w:ascii="Arial" w:hAnsi="Arial" w:cs="Arial"/>
          <w:szCs w:val="24"/>
        </w:rPr>
        <w:t>medical room.</w:t>
      </w:r>
    </w:p>
    <w:p w14:paraId="6C0BAD27" w14:textId="77777777" w:rsidR="00EF46A5" w:rsidRDefault="00EF46A5" w:rsidP="006A6A84">
      <w:pPr>
        <w:rPr>
          <w:rFonts w:ascii="Arial" w:hAnsi="Arial" w:cs="Arial"/>
          <w:b/>
          <w:szCs w:val="24"/>
        </w:rPr>
      </w:pPr>
    </w:p>
    <w:p w14:paraId="5603625B" w14:textId="699EC02C" w:rsidR="006A6A84" w:rsidRDefault="006A6A84" w:rsidP="006A6A84">
      <w:pPr>
        <w:rPr>
          <w:rFonts w:ascii="Arial" w:hAnsi="Arial" w:cs="Arial"/>
          <w:b/>
          <w:szCs w:val="24"/>
        </w:rPr>
      </w:pPr>
      <w:r>
        <w:rPr>
          <w:rFonts w:ascii="Arial" w:hAnsi="Arial" w:cs="Arial"/>
          <w:b/>
          <w:szCs w:val="24"/>
        </w:rPr>
        <w:t>Coordination of Information</w:t>
      </w:r>
    </w:p>
    <w:p w14:paraId="5AE11EEA" w14:textId="77777777" w:rsidR="006A6A84" w:rsidRDefault="006A6A84" w:rsidP="006A6A84">
      <w:pPr>
        <w:rPr>
          <w:rFonts w:ascii="Arial" w:hAnsi="Arial" w:cs="Arial"/>
          <w:b/>
          <w:szCs w:val="24"/>
        </w:rPr>
      </w:pPr>
    </w:p>
    <w:p w14:paraId="096BD964" w14:textId="3B9FECFD" w:rsidR="006A6A84" w:rsidRPr="00C7331A" w:rsidRDefault="00311D33" w:rsidP="006A6A84">
      <w:pPr>
        <w:rPr>
          <w:rFonts w:ascii="Arial" w:hAnsi="Arial" w:cs="Arial"/>
          <w:szCs w:val="24"/>
        </w:rPr>
      </w:pPr>
      <w:r>
        <w:rPr>
          <w:rFonts w:ascii="Arial" w:hAnsi="Arial" w:cs="Arial"/>
          <w:szCs w:val="24"/>
        </w:rPr>
        <w:t xml:space="preserve">The </w:t>
      </w:r>
      <w:r w:rsidRPr="00EF46A5">
        <w:rPr>
          <w:rFonts w:ascii="Arial" w:hAnsi="Arial" w:cs="Arial"/>
          <w:szCs w:val="24"/>
        </w:rPr>
        <w:t xml:space="preserve">School First Aid Co-ordinator in conjunction with the SENCO </w:t>
      </w:r>
      <w:r w:rsidR="006A6A84">
        <w:rPr>
          <w:rFonts w:ascii="Arial" w:hAnsi="Arial" w:cs="Arial"/>
          <w:szCs w:val="24"/>
        </w:rPr>
        <w:t xml:space="preserve">will ensure that all relevant staff are aware of individual pupils’ medical needs and any emergency arrangements.  </w:t>
      </w:r>
      <w:r w:rsidRPr="00EF46A5">
        <w:rPr>
          <w:rFonts w:ascii="Arial" w:hAnsi="Arial" w:cs="Arial"/>
          <w:szCs w:val="24"/>
        </w:rPr>
        <w:t>The School First Aid Co-ordinator and SENCO</w:t>
      </w:r>
      <w:r>
        <w:rPr>
          <w:rFonts w:ascii="Arial" w:hAnsi="Arial" w:cs="Arial"/>
          <w:szCs w:val="24"/>
        </w:rPr>
        <w:t xml:space="preserve"> </w:t>
      </w:r>
      <w:r w:rsidR="006A6A84">
        <w:rPr>
          <w:rFonts w:ascii="Arial" w:hAnsi="Arial" w:cs="Arial"/>
          <w:szCs w:val="24"/>
        </w:rPr>
        <w:t xml:space="preserve">will be responsible for coordinating and disseminating information as required.  </w:t>
      </w:r>
      <w:r w:rsidRPr="00EF46A5">
        <w:rPr>
          <w:rFonts w:ascii="Arial" w:hAnsi="Arial" w:cs="Arial"/>
          <w:szCs w:val="24"/>
        </w:rPr>
        <w:t xml:space="preserve">Teaching staff will inform the next </w:t>
      </w:r>
      <w:proofErr w:type="gramStart"/>
      <w:r w:rsidRPr="00EF46A5">
        <w:rPr>
          <w:rFonts w:ascii="Arial" w:hAnsi="Arial" w:cs="Arial"/>
          <w:szCs w:val="24"/>
        </w:rPr>
        <w:t>years</w:t>
      </w:r>
      <w:proofErr w:type="gramEnd"/>
      <w:r w:rsidRPr="00EF46A5">
        <w:rPr>
          <w:rFonts w:ascii="Arial" w:hAnsi="Arial" w:cs="Arial"/>
          <w:szCs w:val="24"/>
        </w:rPr>
        <w:t xml:space="preserve"> teachers during hand-over meetings in preparation for transition.</w:t>
      </w:r>
      <w:r>
        <w:rPr>
          <w:rFonts w:ascii="Arial" w:hAnsi="Arial" w:cs="Arial"/>
          <w:szCs w:val="24"/>
        </w:rPr>
        <w:t xml:space="preserve"> </w:t>
      </w:r>
    </w:p>
    <w:p w14:paraId="097F97C4" w14:textId="77777777" w:rsidR="006A6A84" w:rsidRDefault="006A6A84" w:rsidP="006A6A84">
      <w:pPr>
        <w:rPr>
          <w:rFonts w:ascii="Arial" w:hAnsi="Arial" w:cs="Arial"/>
          <w:b/>
          <w:szCs w:val="24"/>
        </w:rPr>
      </w:pPr>
    </w:p>
    <w:p w14:paraId="7EEDE3C9" w14:textId="3F906FCB" w:rsidR="006A6A84" w:rsidRDefault="006A6A84" w:rsidP="006A6A84">
      <w:pPr>
        <w:rPr>
          <w:rFonts w:ascii="Arial" w:hAnsi="Arial" w:cs="Arial"/>
          <w:b/>
          <w:szCs w:val="24"/>
        </w:rPr>
      </w:pPr>
      <w:r>
        <w:rPr>
          <w:rFonts w:ascii="Arial" w:hAnsi="Arial" w:cs="Arial"/>
          <w:b/>
          <w:szCs w:val="24"/>
        </w:rPr>
        <w:t>Long Term Medical Absence</w:t>
      </w:r>
    </w:p>
    <w:p w14:paraId="07488EF5" w14:textId="77777777" w:rsidR="006A6A84" w:rsidRDefault="006A6A84" w:rsidP="006A6A84">
      <w:pPr>
        <w:rPr>
          <w:rFonts w:ascii="Arial" w:hAnsi="Arial" w:cs="Arial"/>
          <w:b/>
          <w:szCs w:val="24"/>
        </w:rPr>
      </w:pPr>
    </w:p>
    <w:p w14:paraId="05A10714" w14:textId="16FE9473" w:rsidR="006A6A84" w:rsidRDefault="006A6A84" w:rsidP="006A6A84">
      <w:pPr>
        <w:rPr>
          <w:rFonts w:ascii="Arial" w:hAnsi="Arial" w:cs="Arial"/>
          <w:szCs w:val="24"/>
        </w:rPr>
      </w:pPr>
      <w:r w:rsidRPr="009D5D24">
        <w:rPr>
          <w:rFonts w:ascii="Arial" w:hAnsi="Arial" w:cs="Arial"/>
          <w:szCs w:val="24"/>
        </w:rPr>
        <w:t>Where pupils a</w:t>
      </w:r>
      <w:r>
        <w:rPr>
          <w:rFonts w:ascii="Arial" w:hAnsi="Arial" w:cs="Arial"/>
          <w:szCs w:val="24"/>
        </w:rPr>
        <w:t>r</w:t>
      </w:r>
      <w:r w:rsidRPr="009D5D24">
        <w:rPr>
          <w:rFonts w:ascii="Arial" w:hAnsi="Arial" w:cs="Arial"/>
          <w:szCs w:val="24"/>
        </w:rPr>
        <w:t xml:space="preserve">e absent for 15 days </w:t>
      </w:r>
      <w:r w:rsidR="00973A02">
        <w:rPr>
          <w:rFonts w:ascii="Arial" w:hAnsi="Arial" w:cs="Arial"/>
          <w:szCs w:val="24"/>
        </w:rPr>
        <w:t xml:space="preserve">for medical reasons </w:t>
      </w:r>
      <w:r w:rsidRPr="009D5D24">
        <w:rPr>
          <w:rFonts w:ascii="Arial" w:hAnsi="Arial" w:cs="Arial"/>
          <w:szCs w:val="24"/>
        </w:rPr>
        <w:t xml:space="preserve">or more (either consecutively or cumulatively) </w:t>
      </w:r>
      <w:r>
        <w:rPr>
          <w:rFonts w:ascii="Arial" w:hAnsi="Arial" w:cs="Arial"/>
          <w:szCs w:val="24"/>
        </w:rPr>
        <w:t>they will</w:t>
      </w:r>
      <w:r w:rsidRPr="009D5D24">
        <w:rPr>
          <w:rFonts w:ascii="Arial" w:hAnsi="Arial" w:cs="Arial"/>
          <w:szCs w:val="24"/>
        </w:rPr>
        <w:t xml:space="preserve"> be considered to have long term medical absence.  </w:t>
      </w:r>
    </w:p>
    <w:p w14:paraId="0D9934FA" w14:textId="77777777" w:rsidR="006A6A84" w:rsidRDefault="006A6A84" w:rsidP="006A6A84">
      <w:pPr>
        <w:rPr>
          <w:rFonts w:ascii="Arial" w:hAnsi="Arial" w:cs="Arial"/>
          <w:szCs w:val="24"/>
        </w:rPr>
      </w:pPr>
    </w:p>
    <w:p w14:paraId="499222D3" w14:textId="733E3152" w:rsidR="006A6A84" w:rsidRDefault="006A6A84" w:rsidP="006A6A84">
      <w:pPr>
        <w:rPr>
          <w:rFonts w:ascii="Arial" w:hAnsi="Arial" w:cs="Arial"/>
          <w:szCs w:val="24"/>
        </w:rPr>
      </w:pPr>
      <w:r>
        <w:rPr>
          <w:rFonts w:ascii="Arial" w:hAnsi="Arial" w:cs="Arial"/>
          <w:szCs w:val="24"/>
        </w:rPr>
        <w:t xml:space="preserve">All cases of long term medical absence will be supported by a multi-agency approach.  This multi-agency response and planning will, as a minimum, involve school staff, a representative from the local authority, a healthcare professional as well as parents/carers.  </w:t>
      </w:r>
      <w:r w:rsidR="00311D33" w:rsidRPr="00EF46A5">
        <w:rPr>
          <w:rFonts w:ascii="Arial" w:hAnsi="Arial" w:cs="Arial"/>
          <w:szCs w:val="24"/>
        </w:rPr>
        <w:t xml:space="preserve">The </w:t>
      </w:r>
      <w:r w:rsidR="002345B9">
        <w:rPr>
          <w:rFonts w:ascii="Arial" w:hAnsi="Arial" w:cs="Arial"/>
          <w:szCs w:val="24"/>
        </w:rPr>
        <w:t xml:space="preserve">Deputy Head or Designated Teacher </w:t>
      </w:r>
      <w:r>
        <w:rPr>
          <w:rFonts w:ascii="Arial" w:hAnsi="Arial" w:cs="Arial"/>
          <w:szCs w:val="24"/>
        </w:rPr>
        <w:t xml:space="preserve">will be responsible for </w:t>
      </w:r>
      <w:r w:rsidR="00C73B69">
        <w:rPr>
          <w:rFonts w:ascii="Arial" w:hAnsi="Arial" w:cs="Arial"/>
          <w:szCs w:val="24"/>
        </w:rPr>
        <w:t xml:space="preserve">supporting </w:t>
      </w:r>
      <w:r w:rsidR="00F93B11">
        <w:rPr>
          <w:rFonts w:ascii="Arial" w:hAnsi="Arial" w:cs="Arial"/>
          <w:szCs w:val="24"/>
        </w:rPr>
        <w:t xml:space="preserve">the child which could involve a </w:t>
      </w:r>
      <w:r>
        <w:rPr>
          <w:rFonts w:ascii="Arial" w:hAnsi="Arial" w:cs="Arial"/>
          <w:szCs w:val="24"/>
        </w:rPr>
        <w:t xml:space="preserve">multi-agency response to a long term medical absence, including completing a referral to Tuition when a child is too ill to attend school.  </w:t>
      </w:r>
    </w:p>
    <w:p w14:paraId="064EE7DA" w14:textId="77777777" w:rsidR="006A6A84" w:rsidRDefault="006A6A84" w:rsidP="006A6A84">
      <w:pPr>
        <w:rPr>
          <w:rFonts w:ascii="Arial" w:hAnsi="Arial" w:cs="Arial"/>
          <w:szCs w:val="24"/>
        </w:rPr>
      </w:pPr>
    </w:p>
    <w:p w14:paraId="1C213897" w14:textId="77777777" w:rsidR="006A6A84" w:rsidRDefault="006A6A84" w:rsidP="006A6A84">
      <w:pPr>
        <w:rPr>
          <w:rFonts w:ascii="Arial" w:hAnsi="Arial" w:cs="Arial"/>
          <w:b/>
          <w:szCs w:val="24"/>
        </w:rPr>
      </w:pPr>
      <w:r w:rsidRPr="00293E62">
        <w:rPr>
          <w:rFonts w:ascii="Arial" w:hAnsi="Arial" w:cs="Arial"/>
          <w:b/>
          <w:szCs w:val="24"/>
        </w:rPr>
        <w:t>Managing Medications</w:t>
      </w:r>
    </w:p>
    <w:p w14:paraId="4184BAA5" w14:textId="77777777" w:rsidR="006A6A84" w:rsidRPr="00293E62" w:rsidRDefault="006A6A84" w:rsidP="006A6A84">
      <w:pPr>
        <w:rPr>
          <w:rFonts w:ascii="Arial" w:hAnsi="Arial" w:cs="Arial"/>
          <w:b/>
          <w:szCs w:val="24"/>
        </w:rPr>
      </w:pPr>
    </w:p>
    <w:p w14:paraId="1BF911DA" w14:textId="77777777" w:rsidR="006A6A84" w:rsidRDefault="006A6A84" w:rsidP="006A6A84">
      <w:pPr>
        <w:numPr>
          <w:ilvl w:val="0"/>
          <w:numId w:val="2"/>
        </w:numPr>
        <w:ind w:left="360"/>
        <w:rPr>
          <w:rFonts w:ascii="Arial" w:hAnsi="Arial" w:cs="Arial"/>
          <w:szCs w:val="24"/>
        </w:rPr>
      </w:pPr>
      <w:r>
        <w:rPr>
          <w:rFonts w:ascii="Arial" w:hAnsi="Arial" w:cs="Arial"/>
          <w:szCs w:val="24"/>
        </w:rPr>
        <w:t>Medicines will only be administered at school when it would be detrimental to a child’s health or their attendance not to do so. Where clinically possible medicines should be prescribed in dose frequencies which enable them to be taken outside of school hours.</w:t>
      </w:r>
    </w:p>
    <w:p w14:paraId="3D2E9DBB" w14:textId="77777777" w:rsidR="006A6A84" w:rsidRPr="004B4B31" w:rsidRDefault="006A6A84" w:rsidP="006A6A84">
      <w:pPr>
        <w:ind w:left="360"/>
        <w:rPr>
          <w:rFonts w:ascii="Arial" w:hAnsi="Arial" w:cs="Arial"/>
          <w:szCs w:val="24"/>
        </w:rPr>
      </w:pPr>
    </w:p>
    <w:p w14:paraId="4065D7FD" w14:textId="554683A6" w:rsidR="006A6A84" w:rsidRPr="009D5D24" w:rsidRDefault="006A6A84" w:rsidP="006A6A84">
      <w:pPr>
        <w:numPr>
          <w:ilvl w:val="0"/>
          <w:numId w:val="2"/>
        </w:numPr>
        <w:ind w:left="360"/>
        <w:rPr>
          <w:rFonts w:ascii="Arial" w:hAnsi="Arial" w:cs="Arial"/>
          <w:szCs w:val="24"/>
        </w:rPr>
      </w:pPr>
      <w:r w:rsidRPr="004B4B31">
        <w:rPr>
          <w:rFonts w:ascii="Arial" w:hAnsi="Arial" w:cs="Arial"/>
          <w:szCs w:val="24"/>
        </w:rPr>
        <w:t>Each request for administration of medication to a pupil in school will be considered individually.</w:t>
      </w:r>
      <w:r>
        <w:rPr>
          <w:rFonts w:ascii="Arial" w:hAnsi="Arial" w:cs="Arial"/>
          <w:szCs w:val="24"/>
        </w:rPr>
        <w:t xml:space="preserve"> </w:t>
      </w:r>
      <w:r w:rsidRPr="004B4B31">
        <w:rPr>
          <w:rFonts w:ascii="Arial" w:hAnsi="Arial" w:cs="Arial"/>
          <w:szCs w:val="24"/>
        </w:rPr>
        <w:t>No medication will be administered without prior consultation with, and written permission from the parent or guardian</w:t>
      </w:r>
      <w:r>
        <w:rPr>
          <w:rFonts w:ascii="Arial" w:hAnsi="Arial" w:cs="Arial"/>
          <w:szCs w:val="24"/>
        </w:rPr>
        <w:t xml:space="preserve"> (</w:t>
      </w:r>
      <w:r w:rsidR="00C73B69">
        <w:rPr>
          <w:rFonts w:ascii="Arial" w:hAnsi="Arial" w:cs="Arial"/>
          <w:szCs w:val="24"/>
        </w:rPr>
        <w:t>Appendix D</w:t>
      </w:r>
      <w:r>
        <w:rPr>
          <w:rFonts w:ascii="Arial" w:hAnsi="Arial" w:cs="Arial"/>
          <w:szCs w:val="24"/>
        </w:rPr>
        <w:t xml:space="preserve">). </w:t>
      </w:r>
    </w:p>
    <w:p w14:paraId="1E1BE293" w14:textId="77777777" w:rsidR="006A6A84" w:rsidRPr="004B4B31" w:rsidRDefault="006A6A84" w:rsidP="006A6A84">
      <w:pPr>
        <w:rPr>
          <w:rFonts w:ascii="Arial" w:hAnsi="Arial" w:cs="Arial"/>
          <w:szCs w:val="24"/>
        </w:rPr>
      </w:pPr>
    </w:p>
    <w:p w14:paraId="2ECFD6D4" w14:textId="77777777" w:rsidR="006A6A84" w:rsidRDefault="006A6A84" w:rsidP="006A6A84">
      <w:pPr>
        <w:numPr>
          <w:ilvl w:val="0"/>
          <w:numId w:val="2"/>
        </w:numPr>
        <w:ind w:left="360"/>
        <w:rPr>
          <w:rFonts w:ascii="Arial" w:hAnsi="Arial" w:cs="Arial"/>
          <w:szCs w:val="24"/>
        </w:rPr>
      </w:pPr>
      <w:r w:rsidRPr="004B4B31">
        <w:rPr>
          <w:rFonts w:ascii="Arial" w:hAnsi="Arial" w:cs="Arial"/>
          <w:szCs w:val="24"/>
        </w:rPr>
        <w:t>A minimum amount of medication, required by the pupil, will be held in school to accommodate the needs of that pupil.</w:t>
      </w:r>
      <w:r>
        <w:rPr>
          <w:rFonts w:ascii="Arial" w:hAnsi="Arial" w:cs="Arial"/>
          <w:szCs w:val="24"/>
        </w:rPr>
        <w:t xml:space="preserve"> Any surplus medication will be returned to the parents to arrange for safe disposal.</w:t>
      </w:r>
    </w:p>
    <w:p w14:paraId="76714A0B" w14:textId="77777777" w:rsidR="006A6A84" w:rsidRDefault="006A6A84" w:rsidP="006A6A84">
      <w:pPr>
        <w:ind w:left="360"/>
        <w:rPr>
          <w:rFonts w:ascii="Arial" w:hAnsi="Arial" w:cs="Arial"/>
          <w:szCs w:val="24"/>
        </w:rPr>
      </w:pPr>
    </w:p>
    <w:p w14:paraId="73328FB0" w14:textId="77777777" w:rsidR="006A6A84" w:rsidRPr="00886B3F" w:rsidRDefault="006A6A84" w:rsidP="006A6A84">
      <w:pPr>
        <w:numPr>
          <w:ilvl w:val="0"/>
          <w:numId w:val="2"/>
        </w:numPr>
        <w:ind w:left="360"/>
        <w:rPr>
          <w:rFonts w:ascii="Arial" w:hAnsi="Arial" w:cs="Arial"/>
          <w:szCs w:val="24"/>
        </w:rPr>
      </w:pPr>
      <w:r w:rsidRPr="00886B3F">
        <w:rPr>
          <w:rFonts w:ascii="Arial" w:hAnsi="Arial" w:cs="Arial"/>
          <w:szCs w:val="24"/>
        </w:rPr>
        <w:lastRenderedPageBreak/>
        <w:t>Medicines received will be logged onto the school's drug file, and held securely within the school.  All essential staff will be able to access medicines in case of emergency. Pupils will be informed of who to go to in order to access their medication and where it is stored.</w:t>
      </w:r>
    </w:p>
    <w:p w14:paraId="75BF5157" w14:textId="77777777" w:rsidR="006A6A84" w:rsidRPr="004B4B31" w:rsidRDefault="006A6A84" w:rsidP="006A6A84">
      <w:pPr>
        <w:rPr>
          <w:rFonts w:ascii="Arial" w:hAnsi="Arial" w:cs="Arial"/>
          <w:szCs w:val="24"/>
        </w:rPr>
      </w:pPr>
    </w:p>
    <w:p w14:paraId="47A060EE" w14:textId="4E9BAF8B" w:rsidR="006A6A84" w:rsidRPr="004B4B31" w:rsidRDefault="006A6A84" w:rsidP="006A6A84">
      <w:pPr>
        <w:numPr>
          <w:ilvl w:val="0"/>
          <w:numId w:val="2"/>
        </w:numPr>
        <w:ind w:left="360"/>
        <w:rPr>
          <w:rFonts w:ascii="Arial" w:hAnsi="Arial" w:cs="Arial"/>
          <w:szCs w:val="24"/>
        </w:rPr>
      </w:pPr>
      <w:r w:rsidRPr="004B4B31">
        <w:rPr>
          <w:rFonts w:ascii="Arial" w:hAnsi="Arial" w:cs="Arial"/>
          <w:szCs w:val="24"/>
        </w:rPr>
        <w:t xml:space="preserve">Medication must be delivered to school by the parent or </w:t>
      </w:r>
      <w:r>
        <w:rPr>
          <w:rFonts w:ascii="Arial" w:hAnsi="Arial" w:cs="Arial"/>
          <w:szCs w:val="24"/>
        </w:rPr>
        <w:t>responsible person</w:t>
      </w:r>
      <w:r w:rsidRPr="004B4B31">
        <w:rPr>
          <w:rFonts w:ascii="Arial" w:hAnsi="Arial" w:cs="Arial"/>
          <w:szCs w:val="24"/>
        </w:rPr>
        <w:t xml:space="preserve"> (not sent to school in the child's bag</w:t>
      </w:r>
      <w:r>
        <w:rPr>
          <w:rFonts w:ascii="Arial" w:hAnsi="Arial" w:cs="Arial"/>
          <w:szCs w:val="24"/>
        </w:rPr>
        <w:t xml:space="preserve">) and given to </w:t>
      </w:r>
      <w:r w:rsidR="00C73B69">
        <w:rPr>
          <w:rFonts w:ascii="Arial" w:hAnsi="Arial" w:cs="Arial"/>
          <w:szCs w:val="24"/>
        </w:rPr>
        <w:t xml:space="preserve">Admin Team </w:t>
      </w:r>
      <w:r>
        <w:rPr>
          <w:rFonts w:ascii="Arial" w:hAnsi="Arial" w:cs="Arial"/>
          <w:szCs w:val="24"/>
        </w:rPr>
        <w:t xml:space="preserve">(E.g. the </w:t>
      </w:r>
      <w:proofErr w:type="spellStart"/>
      <w:r>
        <w:rPr>
          <w:rFonts w:ascii="Arial" w:hAnsi="Arial" w:cs="Arial"/>
          <w:szCs w:val="24"/>
        </w:rPr>
        <w:t>Headteacher</w:t>
      </w:r>
      <w:proofErr w:type="spellEnd"/>
      <w:r>
        <w:rPr>
          <w:rFonts w:ascii="Arial" w:hAnsi="Arial" w:cs="Arial"/>
          <w:szCs w:val="24"/>
        </w:rPr>
        <w:t xml:space="preserve"> </w:t>
      </w:r>
      <w:r w:rsidRPr="004B4B31">
        <w:rPr>
          <w:rFonts w:ascii="Arial" w:hAnsi="Arial" w:cs="Arial"/>
          <w:szCs w:val="24"/>
        </w:rPr>
        <w:t xml:space="preserve">or </w:t>
      </w:r>
      <w:r>
        <w:rPr>
          <w:rFonts w:ascii="Arial" w:hAnsi="Arial" w:cs="Arial"/>
          <w:szCs w:val="24"/>
        </w:rPr>
        <w:t xml:space="preserve">other </w:t>
      </w:r>
      <w:r w:rsidRPr="004B4B31">
        <w:rPr>
          <w:rFonts w:ascii="Arial" w:hAnsi="Arial" w:cs="Arial"/>
          <w:szCs w:val="24"/>
        </w:rPr>
        <w:t>designated person</w:t>
      </w:r>
      <w:r>
        <w:rPr>
          <w:rFonts w:ascii="Arial" w:hAnsi="Arial" w:cs="Arial"/>
          <w:szCs w:val="24"/>
        </w:rPr>
        <w:t>)</w:t>
      </w:r>
      <w:r w:rsidR="002345B9">
        <w:rPr>
          <w:rFonts w:ascii="Arial" w:hAnsi="Arial" w:cs="Arial"/>
          <w:szCs w:val="24"/>
        </w:rPr>
        <w:t xml:space="preserve"> where it will be signed in using Appendix H</w:t>
      </w:r>
      <w:r>
        <w:rPr>
          <w:rFonts w:ascii="Arial" w:hAnsi="Arial" w:cs="Arial"/>
          <w:szCs w:val="24"/>
        </w:rPr>
        <w:t>.  The exception would be where there is signed agreement for the pupil to carry their own medication (</w:t>
      </w:r>
      <w:r w:rsidR="002345B9">
        <w:rPr>
          <w:rFonts w:ascii="Arial" w:hAnsi="Arial" w:cs="Arial"/>
          <w:szCs w:val="24"/>
        </w:rPr>
        <w:t>Appendix E</w:t>
      </w:r>
      <w:r>
        <w:rPr>
          <w:rFonts w:ascii="Arial" w:hAnsi="Arial" w:cs="Arial"/>
          <w:szCs w:val="24"/>
        </w:rPr>
        <w:t>).</w:t>
      </w:r>
    </w:p>
    <w:p w14:paraId="6EB35AB5" w14:textId="77777777" w:rsidR="006A6A84" w:rsidRPr="004B4B31" w:rsidRDefault="006A6A84" w:rsidP="006A6A84">
      <w:pPr>
        <w:rPr>
          <w:rFonts w:ascii="Arial" w:hAnsi="Arial" w:cs="Arial"/>
          <w:szCs w:val="24"/>
        </w:rPr>
      </w:pPr>
    </w:p>
    <w:p w14:paraId="71ABC032" w14:textId="77777777" w:rsidR="006A6A84" w:rsidRPr="004B4B31" w:rsidRDefault="006A6A84" w:rsidP="006A6A84">
      <w:pPr>
        <w:numPr>
          <w:ilvl w:val="0"/>
          <w:numId w:val="2"/>
        </w:numPr>
        <w:ind w:left="360"/>
        <w:rPr>
          <w:rFonts w:ascii="Arial" w:hAnsi="Arial" w:cs="Arial"/>
          <w:szCs w:val="24"/>
        </w:rPr>
      </w:pPr>
      <w:r w:rsidRPr="004B4B31">
        <w:rPr>
          <w:rFonts w:ascii="Arial" w:hAnsi="Arial" w:cs="Arial"/>
          <w:szCs w:val="24"/>
        </w:rPr>
        <w:t>Medicines brought into school should be</w:t>
      </w:r>
      <w:r>
        <w:rPr>
          <w:rFonts w:ascii="Arial" w:hAnsi="Arial" w:cs="Arial"/>
          <w:szCs w:val="24"/>
        </w:rPr>
        <w:t xml:space="preserve"> in </w:t>
      </w:r>
      <w:r w:rsidRPr="00B713E5">
        <w:rPr>
          <w:rFonts w:ascii="Arial" w:hAnsi="Arial" w:cs="Arial"/>
          <w:b/>
          <w:szCs w:val="24"/>
        </w:rPr>
        <w:t>original packaging</w:t>
      </w:r>
      <w:r>
        <w:rPr>
          <w:rFonts w:ascii="Arial" w:hAnsi="Arial" w:cs="Arial"/>
          <w:szCs w:val="24"/>
        </w:rPr>
        <w:t xml:space="preserve"> and</w:t>
      </w:r>
      <w:r w:rsidRPr="004B4B31">
        <w:rPr>
          <w:rFonts w:ascii="Arial" w:hAnsi="Arial" w:cs="Arial"/>
          <w:szCs w:val="24"/>
        </w:rPr>
        <w:t xml:space="preserve"> clearly marked </w:t>
      </w:r>
      <w:r>
        <w:rPr>
          <w:rFonts w:ascii="Arial" w:hAnsi="Arial" w:cs="Arial"/>
          <w:szCs w:val="24"/>
        </w:rPr>
        <w:t xml:space="preserve">on a label </w:t>
      </w:r>
      <w:r w:rsidRPr="00F45D20">
        <w:rPr>
          <w:rFonts w:ascii="Arial" w:hAnsi="Arial" w:cs="Arial"/>
          <w:b/>
          <w:szCs w:val="24"/>
        </w:rPr>
        <w:t xml:space="preserve">by the </w:t>
      </w:r>
      <w:r>
        <w:rPr>
          <w:rFonts w:ascii="Arial" w:hAnsi="Arial" w:cs="Arial"/>
          <w:b/>
          <w:szCs w:val="24"/>
        </w:rPr>
        <w:t>dispenser</w:t>
      </w:r>
      <w:r>
        <w:rPr>
          <w:rFonts w:ascii="Arial" w:hAnsi="Arial" w:cs="Arial"/>
          <w:szCs w:val="24"/>
        </w:rPr>
        <w:t xml:space="preserve"> </w:t>
      </w:r>
      <w:r w:rsidRPr="004B4B31">
        <w:rPr>
          <w:rFonts w:ascii="Arial" w:hAnsi="Arial" w:cs="Arial"/>
          <w:szCs w:val="24"/>
        </w:rPr>
        <w:t>with:-</w:t>
      </w:r>
    </w:p>
    <w:p w14:paraId="64F93479" w14:textId="77777777" w:rsidR="006A6A84" w:rsidRPr="004B4B31" w:rsidRDefault="006A6A84" w:rsidP="006A6A84">
      <w:pPr>
        <w:pStyle w:val="ListParagraph"/>
        <w:numPr>
          <w:ilvl w:val="0"/>
          <w:numId w:val="1"/>
        </w:numPr>
        <w:tabs>
          <w:tab w:val="num" w:pos="720"/>
        </w:tabs>
        <w:rPr>
          <w:rFonts w:ascii="Arial" w:hAnsi="Arial" w:cs="Arial"/>
          <w:szCs w:val="24"/>
        </w:rPr>
      </w:pPr>
      <w:r w:rsidRPr="004B4B31">
        <w:rPr>
          <w:rFonts w:ascii="Arial" w:hAnsi="Arial" w:cs="Arial"/>
          <w:szCs w:val="24"/>
        </w:rPr>
        <w:t>the name of the medicine</w:t>
      </w:r>
    </w:p>
    <w:p w14:paraId="475EFEF7" w14:textId="77777777" w:rsidR="006A6A84" w:rsidRPr="004B4B31" w:rsidRDefault="006A6A84" w:rsidP="006A6A84">
      <w:pPr>
        <w:pStyle w:val="ListParagraph"/>
        <w:numPr>
          <w:ilvl w:val="0"/>
          <w:numId w:val="1"/>
        </w:numPr>
        <w:tabs>
          <w:tab w:val="num" w:pos="720"/>
        </w:tabs>
        <w:rPr>
          <w:rFonts w:ascii="Arial" w:hAnsi="Arial" w:cs="Arial"/>
          <w:szCs w:val="24"/>
        </w:rPr>
      </w:pPr>
      <w:r w:rsidRPr="004B4B31">
        <w:rPr>
          <w:rFonts w:ascii="Arial" w:hAnsi="Arial" w:cs="Arial"/>
          <w:szCs w:val="24"/>
        </w:rPr>
        <w:t>the pupil's name</w:t>
      </w:r>
    </w:p>
    <w:p w14:paraId="226830FC" w14:textId="77777777" w:rsidR="006A6A84" w:rsidRPr="004B4B31" w:rsidRDefault="006A6A84" w:rsidP="006A6A84">
      <w:pPr>
        <w:pStyle w:val="ListParagraph"/>
        <w:numPr>
          <w:ilvl w:val="0"/>
          <w:numId w:val="1"/>
        </w:numPr>
        <w:tabs>
          <w:tab w:val="num" w:pos="720"/>
        </w:tabs>
        <w:rPr>
          <w:rFonts w:ascii="Arial" w:hAnsi="Arial" w:cs="Arial"/>
          <w:szCs w:val="24"/>
        </w:rPr>
      </w:pPr>
      <w:r w:rsidRPr="004B4B31">
        <w:rPr>
          <w:rFonts w:ascii="Arial" w:hAnsi="Arial" w:cs="Arial"/>
          <w:szCs w:val="24"/>
        </w:rPr>
        <w:t>dosage (including method of administration and times)</w:t>
      </w:r>
    </w:p>
    <w:p w14:paraId="122BF291" w14:textId="77777777" w:rsidR="006A6A84" w:rsidRDefault="006A6A84" w:rsidP="006A6A84">
      <w:pPr>
        <w:pStyle w:val="ListParagraph"/>
        <w:numPr>
          <w:ilvl w:val="0"/>
          <w:numId w:val="1"/>
        </w:numPr>
        <w:tabs>
          <w:tab w:val="num" w:pos="720"/>
        </w:tabs>
        <w:rPr>
          <w:rFonts w:ascii="Arial" w:hAnsi="Arial" w:cs="Arial"/>
          <w:szCs w:val="24"/>
        </w:rPr>
      </w:pPr>
      <w:r>
        <w:rPr>
          <w:rFonts w:ascii="Arial" w:hAnsi="Arial" w:cs="Arial"/>
          <w:szCs w:val="24"/>
        </w:rPr>
        <w:t xml:space="preserve">any </w:t>
      </w:r>
      <w:r w:rsidRPr="004B4B31">
        <w:rPr>
          <w:rFonts w:ascii="Arial" w:hAnsi="Arial" w:cs="Arial"/>
          <w:szCs w:val="24"/>
        </w:rPr>
        <w:t>special storage requirements</w:t>
      </w:r>
    </w:p>
    <w:p w14:paraId="3B054EF0" w14:textId="77777777" w:rsidR="006A6A84" w:rsidRDefault="006A6A84" w:rsidP="006A6A84">
      <w:pPr>
        <w:pStyle w:val="ListParagraph"/>
        <w:numPr>
          <w:ilvl w:val="0"/>
          <w:numId w:val="1"/>
        </w:numPr>
        <w:tabs>
          <w:tab w:val="num" w:pos="720"/>
        </w:tabs>
        <w:rPr>
          <w:rFonts w:ascii="Arial" w:hAnsi="Arial" w:cs="Arial"/>
          <w:szCs w:val="24"/>
        </w:rPr>
      </w:pPr>
      <w:r>
        <w:rPr>
          <w:rFonts w:ascii="Arial" w:hAnsi="Arial" w:cs="Arial"/>
          <w:szCs w:val="24"/>
        </w:rPr>
        <w:t>date</w:t>
      </w:r>
    </w:p>
    <w:p w14:paraId="55B211BF" w14:textId="77777777" w:rsidR="006A6A84" w:rsidRDefault="006A6A84" w:rsidP="006A6A84">
      <w:pPr>
        <w:rPr>
          <w:rFonts w:ascii="Arial" w:hAnsi="Arial" w:cs="Arial"/>
          <w:szCs w:val="24"/>
        </w:rPr>
      </w:pPr>
    </w:p>
    <w:p w14:paraId="2B5FADF2" w14:textId="45AA54F7" w:rsidR="006A6A84" w:rsidRPr="006C3185" w:rsidRDefault="006A6A84" w:rsidP="006A6A84">
      <w:pPr>
        <w:rPr>
          <w:rFonts w:ascii="Arial" w:hAnsi="Arial" w:cs="Arial"/>
          <w:b/>
          <w:szCs w:val="24"/>
        </w:rPr>
      </w:pPr>
      <w:r w:rsidRPr="004B4B31">
        <w:rPr>
          <w:rFonts w:ascii="Arial" w:hAnsi="Arial" w:cs="Arial"/>
          <w:szCs w:val="24"/>
        </w:rPr>
        <w:t>The school will establish a medication chart, used i</w:t>
      </w:r>
      <w:r>
        <w:rPr>
          <w:rFonts w:ascii="Arial" w:hAnsi="Arial" w:cs="Arial"/>
          <w:szCs w:val="24"/>
        </w:rPr>
        <w:t>n conjunction with the pupil's I</w:t>
      </w:r>
      <w:r w:rsidRPr="004B4B31">
        <w:rPr>
          <w:rFonts w:ascii="Arial" w:hAnsi="Arial" w:cs="Arial"/>
          <w:szCs w:val="24"/>
        </w:rPr>
        <w:t>ndividual Health Care Plan</w:t>
      </w:r>
      <w:r w:rsidR="002345B9">
        <w:rPr>
          <w:rFonts w:ascii="Arial" w:hAnsi="Arial" w:cs="Arial"/>
          <w:szCs w:val="24"/>
        </w:rPr>
        <w:t xml:space="preserve"> (Appendix E) or Appendix G for individuals without an IHP</w:t>
      </w:r>
      <w:r w:rsidRPr="004B4B31">
        <w:rPr>
          <w:rFonts w:ascii="Arial" w:hAnsi="Arial" w:cs="Arial"/>
          <w:szCs w:val="24"/>
        </w:rPr>
        <w:t>.  Persons administering medication will check medication type is correct then log the time and date, and sign the chart upon administering medication</w:t>
      </w:r>
      <w:r>
        <w:rPr>
          <w:rFonts w:ascii="Arial" w:hAnsi="Arial" w:cs="Arial"/>
          <w:szCs w:val="24"/>
        </w:rPr>
        <w:t xml:space="preserve"> (See </w:t>
      </w:r>
      <w:r w:rsidR="00456C6F">
        <w:rPr>
          <w:rFonts w:ascii="Arial" w:hAnsi="Arial" w:cs="Arial"/>
          <w:szCs w:val="24"/>
        </w:rPr>
        <w:t xml:space="preserve">Appendix </w:t>
      </w:r>
      <w:r w:rsidR="00157BF6">
        <w:rPr>
          <w:rFonts w:ascii="Arial" w:hAnsi="Arial" w:cs="Arial"/>
          <w:szCs w:val="24"/>
        </w:rPr>
        <w:t>F</w:t>
      </w:r>
      <w:r>
        <w:rPr>
          <w:rFonts w:ascii="Arial" w:hAnsi="Arial" w:cs="Arial"/>
          <w:szCs w:val="24"/>
        </w:rPr>
        <w:t>)</w:t>
      </w:r>
    </w:p>
    <w:p w14:paraId="10A0E36D" w14:textId="77777777" w:rsidR="006A6A84" w:rsidRDefault="006A6A84" w:rsidP="006A6A84">
      <w:pPr>
        <w:ind w:left="360"/>
        <w:rPr>
          <w:rFonts w:ascii="Arial" w:hAnsi="Arial" w:cs="Arial"/>
          <w:szCs w:val="24"/>
        </w:rPr>
      </w:pPr>
    </w:p>
    <w:p w14:paraId="07417D28" w14:textId="0F6BAF1A" w:rsidR="006A6A84" w:rsidRPr="00B713E5" w:rsidRDefault="006A6A84" w:rsidP="006A6A84">
      <w:pPr>
        <w:rPr>
          <w:rFonts w:ascii="Arial" w:hAnsi="Arial" w:cs="Arial"/>
          <w:szCs w:val="24"/>
        </w:rPr>
      </w:pPr>
      <w:r w:rsidRPr="00B713E5">
        <w:rPr>
          <w:rFonts w:ascii="Arial" w:hAnsi="Arial" w:cs="Arial"/>
          <w:szCs w:val="24"/>
        </w:rPr>
        <w:t>Some pupils may be competent to manage their own medication e.g. inhalers. This will be discussed with parents where it is felt that this is appropriate. Permission must be obtained from parents by completing the form ‘Request for a pupil to carry his/her own</w:t>
      </w:r>
      <w:r>
        <w:rPr>
          <w:rFonts w:ascii="Arial" w:hAnsi="Arial" w:cs="Arial"/>
          <w:szCs w:val="24"/>
        </w:rPr>
        <w:t xml:space="preserve"> medication’ (</w:t>
      </w:r>
      <w:r w:rsidR="00157BF6" w:rsidRPr="00157BF6">
        <w:rPr>
          <w:rFonts w:ascii="Arial" w:hAnsi="Arial" w:cs="Arial"/>
          <w:szCs w:val="24"/>
        </w:rPr>
        <w:t>Appendix E</w:t>
      </w:r>
      <w:r w:rsidRPr="00157BF6">
        <w:rPr>
          <w:rFonts w:ascii="Arial" w:hAnsi="Arial" w:cs="Arial"/>
          <w:szCs w:val="24"/>
        </w:rPr>
        <w:t>).</w:t>
      </w:r>
      <w:r w:rsidRPr="00B713E5">
        <w:rPr>
          <w:rFonts w:ascii="Arial" w:hAnsi="Arial" w:cs="Arial"/>
          <w:szCs w:val="24"/>
        </w:rPr>
        <w:t xml:space="preserve">  Where a pupil has an Individual Health Care Plan the method of administration will be detailed within this document. </w:t>
      </w:r>
    </w:p>
    <w:p w14:paraId="2F87F447" w14:textId="769CD850" w:rsidR="00DA42AD" w:rsidRDefault="00DA42AD" w:rsidP="006A6A84">
      <w:pPr>
        <w:rPr>
          <w:rFonts w:ascii="Arial" w:hAnsi="Arial" w:cs="Arial"/>
          <w:b/>
          <w:szCs w:val="24"/>
        </w:rPr>
      </w:pPr>
    </w:p>
    <w:p w14:paraId="198C5C37" w14:textId="5435D061" w:rsidR="006A6A84" w:rsidRDefault="006A6A84" w:rsidP="006A6A84">
      <w:pPr>
        <w:rPr>
          <w:rFonts w:ascii="Arial" w:hAnsi="Arial" w:cs="Arial"/>
          <w:b/>
          <w:szCs w:val="24"/>
        </w:rPr>
      </w:pPr>
      <w:r w:rsidRPr="0034395C">
        <w:rPr>
          <w:rFonts w:ascii="Arial" w:hAnsi="Arial" w:cs="Arial"/>
          <w:b/>
          <w:szCs w:val="24"/>
        </w:rPr>
        <w:t>Unacceptable practice</w:t>
      </w:r>
    </w:p>
    <w:p w14:paraId="38BA7390" w14:textId="77777777" w:rsidR="006A6A84" w:rsidRDefault="006A6A84" w:rsidP="006A6A84">
      <w:pPr>
        <w:rPr>
          <w:rFonts w:ascii="Arial" w:hAnsi="Arial" w:cs="Arial"/>
          <w:szCs w:val="24"/>
        </w:rPr>
      </w:pPr>
    </w:p>
    <w:p w14:paraId="63F01D06" w14:textId="77777777" w:rsidR="006A6A84" w:rsidRPr="00011712" w:rsidRDefault="006A6A84" w:rsidP="006A6A84">
      <w:pPr>
        <w:rPr>
          <w:rFonts w:ascii="Arial" w:hAnsi="Arial" w:cs="Arial"/>
          <w:szCs w:val="24"/>
        </w:rPr>
      </w:pPr>
      <w:r w:rsidRPr="00011712">
        <w:rPr>
          <w:rFonts w:ascii="Arial" w:hAnsi="Arial" w:cs="Arial"/>
          <w:szCs w:val="24"/>
        </w:rPr>
        <w:t xml:space="preserve">The governing body is responsible for ensuring that there are sufficient arrangements to support pupils with medical conditions in school and for ensuring processes are in place to enable the policy to be developed and implemented. </w:t>
      </w:r>
    </w:p>
    <w:p w14:paraId="3ABC9FE5" w14:textId="77777777" w:rsidR="00F856A7" w:rsidRDefault="00F856A7" w:rsidP="006A6A84">
      <w:pPr>
        <w:rPr>
          <w:rFonts w:ascii="Arial" w:hAnsi="Arial" w:cs="Arial"/>
          <w:szCs w:val="24"/>
        </w:rPr>
      </w:pPr>
    </w:p>
    <w:p w14:paraId="0D96547C" w14:textId="0A3F556B" w:rsidR="006A6A84" w:rsidRDefault="006A6A84" w:rsidP="006A6A84">
      <w:pPr>
        <w:rPr>
          <w:rFonts w:ascii="Arial" w:hAnsi="Arial" w:cs="Arial"/>
          <w:szCs w:val="24"/>
        </w:rPr>
      </w:pPr>
      <w:r>
        <w:rPr>
          <w:rFonts w:ascii="Arial" w:hAnsi="Arial" w:cs="Arial"/>
          <w:szCs w:val="24"/>
        </w:rPr>
        <w:t xml:space="preserve">Staff recognise their </w:t>
      </w:r>
      <w:r w:rsidRPr="00011712">
        <w:rPr>
          <w:rFonts w:ascii="Arial" w:hAnsi="Arial" w:cs="Arial"/>
          <w:szCs w:val="24"/>
        </w:rPr>
        <w:t>duty under the DfE statutory guidance Supporting Pupils at School at</w:t>
      </w:r>
      <w:r>
        <w:rPr>
          <w:rFonts w:ascii="Arial" w:hAnsi="Arial" w:cs="Arial"/>
          <w:szCs w:val="24"/>
        </w:rPr>
        <w:t xml:space="preserve"> School with Medical Conditions and </w:t>
      </w:r>
      <w:r w:rsidRPr="00011712">
        <w:rPr>
          <w:rFonts w:ascii="Arial" w:hAnsi="Arial" w:cs="Arial"/>
          <w:szCs w:val="24"/>
        </w:rPr>
        <w:t>are committed to upholding best practice</w:t>
      </w:r>
    </w:p>
    <w:p w14:paraId="5B33E2B3" w14:textId="77777777" w:rsidR="006A6A84" w:rsidRDefault="006A6A84" w:rsidP="006A6A84">
      <w:pPr>
        <w:rPr>
          <w:rFonts w:ascii="Arial" w:hAnsi="Arial" w:cs="Arial"/>
          <w:szCs w:val="24"/>
        </w:rPr>
      </w:pPr>
    </w:p>
    <w:p w14:paraId="708CDC12" w14:textId="77777777" w:rsidR="006A6A84" w:rsidRPr="00F86D1B" w:rsidRDefault="006A6A84" w:rsidP="006A6A84">
      <w:pPr>
        <w:rPr>
          <w:rFonts w:ascii="Arial" w:hAnsi="Arial" w:cs="Arial"/>
          <w:szCs w:val="24"/>
        </w:rPr>
      </w:pPr>
      <w:r>
        <w:rPr>
          <w:rFonts w:ascii="Arial" w:hAnsi="Arial" w:cs="Arial"/>
          <w:szCs w:val="24"/>
        </w:rPr>
        <w:t>T</w:t>
      </w:r>
      <w:r w:rsidRPr="00F86D1B">
        <w:rPr>
          <w:rFonts w:ascii="Arial" w:hAnsi="Arial" w:cs="Arial"/>
          <w:szCs w:val="24"/>
        </w:rPr>
        <w:t xml:space="preserve">he following </w:t>
      </w:r>
      <w:r>
        <w:rPr>
          <w:rFonts w:ascii="Arial" w:hAnsi="Arial" w:cs="Arial"/>
          <w:szCs w:val="24"/>
        </w:rPr>
        <w:t>examples would be considered unacceptable practice:</w:t>
      </w:r>
    </w:p>
    <w:p w14:paraId="66E37FB8" w14:textId="77777777" w:rsidR="006A6A84" w:rsidRDefault="006A6A84" w:rsidP="006A6A84">
      <w:pPr>
        <w:rPr>
          <w:rFonts w:ascii="Arial" w:hAnsi="Arial" w:cs="Arial"/>
          <w:b/>
          <w:szCs w:val="24"/>
        </w:rPr>
      </w:pPr>
    </w:p>
    <w:p w14:paraId="40A7A650" w14:textId="77777777" w:rsidR="006A6A84" w:rsidRDefault="006A6A84" w:rsidP="006A6A84">
      <w:pPr>
        <w:numPr>
          <w:ilvl w:val="0"/>
          <w:numId w:val="3"/>
        </w:numPr>
        <w:rPr>
          <w:rFonts w:ascii="Arial" w:hAnsi="Arial" w:cs="Arial"/>
          <w:szCs w:val="24"/>
        </w:rPr>
      </w:pPr>
      <w:r>
        <w:rPr>
          <w:rFonts w:ascii="Arial" w:hAnsi="Arial" w:cs="Arial"/>
          <w:szCs w:val="24"/>
        </w:rPr>
        <w:t>Pupils will not be prevented from easily accessing their inhalers and required medication</w:t>
      </w:r>
    </w:p>
    <w:p w14:paraId="7AA41730" w14:textId="77777777" w:rsidR="006A6A84" w:rsidRDefault="006A6A84" w:rsidP="006A6A84">
      <w:pPr>
        <w:numPr>
          <w:ilvl w:val="0"/>
          <w:numId w:val="3"/>
        </w:numPr>
        <w:rPr>
          <w:rFonts w:ascii="Arial" w:hAnsi="Arial" w:cs="Arial"/>
          <w:szCs w:val="24"/>
        </w:rPr>
      </w:pPr>
      <w:r>
        <w:rPr>
          <w:rFonts w:ascii="Arial" w:hAnsi="Arial" w:cs="Arial"/>
          <w:szCs w:val="24"/>
        </w:rPr>
        <w:t>Assuming every child with the same condition requires the same treatment</w:t>
      </w:r>
    </w:p>
    <w:p w14:paraId="041A7B43" w14:textId="77777777" w:rsidR="006A6A84" w:rsidRDefault="006A6A84" w:rsidP="006A6A84">
      <w:pPr>
        <w:numPr>
          <w:ilvl w:val="0"/>
          <w:numId w:val="3"/>
        </w:numPr>
        <w:rPr>
          <w:rFonts w:ascii="Arial" w:hAnsi="Arial" w:cs="Arial"/>
          <w:szCs w:val="24"/>
        </w:rPr>
      </w:pPr>
      <w:r>
        <w:rPr>
          <w:rFonts w:ascii="Arial" w:hAnsi="Arial" w:cs="Arial"/>
          <w:szCs w:val="24"/>
        </w:rPr>
        <w:t>Ignoring views of parents or pupils</w:t>
      </w:r>
    </w:p>
    <w:p w14:paraId="06F75F55" w14:textId="77777777" w:rsidR="006A6A84" w:rsidRDefault="006A6A84" w:rsidP="006A6A84">
      <w:pPr>
        <w:numPr>
          <w:ilvl w:val="0"/>
          <w:numId w:val="3"/>
        </w:numPr>
        <w:rPr>
          <w:rFonts w:ascii="Arial" w:hAnsi="Arial" w:cs="Arial"/>
          <w:szCs w:val="24"/>
        </w:rPr>
      </w:pPr>
      <w:r>
        <w:rPr>
          <w:rFonts w:ascii="Arial" w:hAnsi="Arial" w:cs="Arial"/>
          <w:szCs w:val="24"/>
        </w:rPr>
        <w:t>Sending pupils home frequently or preventing them from staying for normal school activities (unless specified in their IHP)</w:t>
      </w:r>
    </w:p>
    <w:p w14:paraId="5B10F6E0" w14:textId="77777777" w:rsidR="006A6A84" w:rsidRDefault="006A6A84" w:rsidP="006A6A84">
      <w:pPr>
        <w:numPr>
          <w:ilvl w:val="0"/>
          <w:numId w:val="3"/>
        </w:numPr>
        <w:rPr>
          <w:rFonts w:ascii="Arial" w:hAnsi="Arial" w:cs="Arial"/>
          <w:szCs w:val="24"/>
        </w:rPr>
      </w:pPr>
      <w:r>
        <w:rPr>
          <w:rFonts w:ascii="Arial" w:hAnsi="Arial" w:cs="Arial"/>
          <w:szCs w:val="24"/>
        </w:rPr>
        <w:t>Sending unwell pupils to the school office unaccompanied</w:t>
      </w:r>
    </w:p>
    <w:p w14:paraId="34DBD5A7" w14:textId="77777777" w:rsidR="006A6A84" w:rsidRDefault="006A6A84" w:rsidP="006A6A84">
      <w:pPr>
        <w:numPr>
          <w:ilvl w:val="0"/>
          <w:numId w:val="3"/>
        </w:numPr>
        <w:rPr>
          <w:rFonts w:ascii="Arial" w:hAnsi="Arial" w:cs="Arial"/>
          <w:szCs w:val="24"/>
        </w:rPr>
      </w:pPr>
      <w:r>
        <w:rPr>
          <w:rFonts w:ascii="Arial" w:hAnsi="Arial" w:cs="Arial"/>
          <w:szCs w:val="24"/>
        </w:rPr>
        <w:t>Penalising children for their attendance if justifiably related to their medical condition, e.g. hospital appointments</w:t>
      </w:r>
    </w:p>
    <w:p w14:paraId="70A03F2E" w14:textId="77777777" w:rsidR="006A6A84" w:rsidRDefault="006A6A84" w:rsidP="006A6A84">
      <w:pPr>
        <w:numPr>
          <w:ilvl w:val="0"/>
          <w:numId w:val="3"/>
        </w:numPr>
        <w:rPr>
          <w:rFonts w:ascii="Arial" w:hAnsi="Arial" w:cs="Arial"/>
          <w:szCs w:val="24"/>
        </w:rPr>
      </w:pPr>
      <w:r>
        <w:rPr>
          <w:rFonts w:ascii="Arial" w:hAnsi="Arial" w:cs="Arial"/>
          <w:szCs w:val="24"/>
        </w:rPr>
        <w:t>Preventing pupils from drinking, eating or taking breaks in order to manage their medication</w:t>
      </w:r>
    </w:p>
    <w:p w14:paraId="4EA4CDE8" w14:textId="77777777" w:rsidR="006A6A84" w:rsidRDefault="006A6A84" w:rsidP="006A6A84">
      <w:pPr>
        <w:numPr>
          <w:ilvl w:val="0"/>
          <w:numId w:val="3"/>
        </w:numPr>
        <w:rPr>
          <w:rFonts w:ascii="Arial" w:hAnsi="Arial" w:cs="Arial"/>
          <w:szCs w:val="24"/>
        </w:rPr>
      </w:pPr>
      <w:r>
        <w:rPr>
          <w:rFonts w:ascii="Arial" w:hAnsi="Arial" w:cs="Arial"/>
          <w:szCs w:val="24"/>
        </w:rPr>
        <w:t>Requiring parents to attend school to provide medical support</w:t>
      </w:r>
    </w:p>
    <w:p w14:paraId="237C2369" w14:textId="77777777" w:rsidR="006A6A84" w:rsidRDefault="006A6A84" w:rsidP="006A6A84">
      <w:pPr>
        <w:numPr>
          <w:ilvl w:val="0"/>
          <w:numId w:val="3"/>
        </w:numPr>
        <w:rPr>
          <w:rFonts w:ascii="Arial" w:hAnsi="Arial" w:cs="Arial"/>
          <w:szCs w:val="24"/>
        </w:rPr>
      </w:pPr>
      <w:r>
        <w:rPr>
          <w:rFonts w:ascii="Arial" w:hAnsi="Arial" w:cs="Arial"/>
          <w:szCs w:val="24"/>
        </w:rPr>
        <w:t>Preventing children from participating, or creating unnecessary barriers, in any aspect of school life, including school trips.</w:t>
      </w:r>
    </w:p>
    <w:p w14:paraId="6C673CB9" w14:textId="77777777" w:rsidR="006A6A84" w:rsidRDefault="006A6A84" w:rsidP="006A6A84">
      <w:pPr>
        <w:rPr>
          <w:rFonts w:ascii="Arial" w:hAnsi="Arial" w:cs="Arial"/>
          <w:b/>
          <w:szCs w:val="24"/>
        </w:rPr>
      </w:pPr>
    </w:p>
    <w:p w14:paraId="4F916D48" w14:textId="77777777" w:rsidR="006A6A84" w:rsidRDefault="006A6A84" w:rsidP="006A6A84">
      <w:pPr>
        <w:rPr>
          <w:rFonts w:ascii="Arial" w:hAnsi="Arial" w:cs="Arial"/>
          <w:b/>
          <w:szCs w:val="24"/>
        </w:rPr>
      </w:pPr>
    </w:p>
    <w:p w14:paraId="498BCBED" w14:textId="77777777" w:rsidR="00F856A7" w:rsidRDefault="00F856A7" w:rsidP="006A6A84">
      <w:pPr>
        <w:rPr>
          <w:rFonts w:ascii="Arial" w:hAnsi="Arial" w:cs="Arial"/>
          <w:b/>
          <w:szCs w:val="24"/>
        </w:rPr>
      </w:pPr>
    </w:p>
    <w:p w14:paraId="191A4889" w14:textId="6A33352C" w:rsidR="006A6A84" w:rsidRDefault="006A6A84" w:rsidP="006A6A84">
      <w:pPr>
        <w:rPr>
          <w:rFonts w:ascii="Arial" w:hAnsi="Arial" w:cs="Arial"/>
          <w:b/>
          <w:szCs w:val="24"/>
        </w:rPr>
      </w:pPr>
      <w:r>
        <w:rPr>
          <w:rFonts w:ascii="Arial" w:hAnsi="Arial" w:cs="Arial"/>
          <w:b/>
          <w:szCs w:val="24"/>
        </w:rPr>
        <w:lastRenderedPageBreak/>
        <w:t>Complaints</w:t>
      </w:r>
    </w:p>
    <w:p w14:paraId="205D8065" w14:textId="77777777" w:rsidR="006A6A84" w:rsidRDefault="006A6A84" w:rsidP="006A6A84">
      <w:pPr>
        <w:rPr>
          <w:rFonts w:ascii="Arial" w:hAnsi="Arial" w:cs="Arial"/>
          <w:b/>
          <w:szCs w:val="24"/>
        </w:rPr>
      </w:pPr>
    </w:p>
    <w:p w14:paraId="3E136740" w14:textId="542576EA" w:rsidR="006A6A84" w:rsidRPr="005F7911" w:rsidRDefault="006A6A84" w:rsidP="006A6A84">
      <w:pPr>
        <w:rPr>
          <w:rFonts w:ascii="Arial" w:hAnsi="Arial" w:cs="Arial"/>
          <w:szCs w:val="24"/>
        </w:rPr>
      </w:pPr>
      <w:r w:rsidRPr="005F7911">
        <w:rPr>
          <w:rFonts w:ascii="Arial" w:hAnsi="Arial" w:cs="Arial"/>
          <w:szCs w:val="24"/>
        </w:rPr>
        <w:t>Should parents</w:t>
      </w:r>
      <w:r>
        <w:rPr>
          <w:rFonts w:ascii="Arial" w:hAnsi="Arial" w:cs="Arial"/>
          <w:szCs w:val="24"/>
        </w:rPr>
        <w:t xml:space="preserve"> or pupils be dissatisfied with the support provided they should discuss their concerns directly with the </w:t>
      </w:r>
      <w:proofErr w:type="spellStart"/>
      <w:r w:rsidR="00FC57AB" w:rsidRPr="0051163F">
        <w:rPr>
          <w:rFonts w:ascii="Arial" w:hAnsi="Arial" w:cs="Arial"/>
          <w:szCs w:val="24"/>
        </w:rPr>
        <w:t>H</w:t>
      </w:r>
      <w:r w:rsidRPr="0051163F">
        <w:rPr>
          <w:rFonts w:ascii="Arial" w:hAnsi="Arial" w:cs="Arial"/>
          <w:szCs w:val="24"/>
        </w:rPr>
        <w:t>eadteacher</w:t>
      </w:r>
      <w:proofErr w:type="spellEnd"/>
      <w:r>
        <w:rPr>
          <w:rFonts w:ascii="Arial" w:hAnsi="Arial" w:cs="Arial"/>
          <w:szCs w:val="24"/>
        </w:rPr>
        <w:t>. If for whatever reason this does not resolve the issue the school’s complaints procedure should be followed.</w:t>
      </w:r>
    </w:p>
    <w:p w14:paraId="096CE3CF" w14:textId="77777777" w:rsidR="006A6A84" w:rsidRDefault="006A6A84" w:rsidP="006A6A84">
      <w:pPr>
        <w:rPr>
          <w:rFonts w:ascii="Arial" w:hAnsi="Arial" w:cs="Arial"/>
          <w:b/>
          <w:szCs w:val="24"/>
        </w:rPr>
      </w:pPr>
    </w:p>
    <w:p w14:paraId="4DF6B913" w14:textId="77777777" w:rsidR="002E590F" w:rsidRDefault="002E590F"/>
    <w:p w14:paraId="62E89D56" w14:textId="77777777" w:rsidR="0099762E" w:rsidRDefault="0099762E" w:rsidP="0099762E">
      <w:pPr>
        <w:spacing w:after="168"/>
      </w:pPr>
    </w:p>
    <w:tbl>
      <w:tblPr>
        <w:tblStyle w:val="TableGrid"/>
        <w:tblW w:w="10348" w:type="dxa"/>
        <w:tblInd w:w="0" w:type="dxa"/>
        <w:tblCellMar>
          <w:right w:w="115" w:type="dxa"/>
        </w:tblCellMar>
        <w:tblLook w:val="04A0" w:firstRow="1" w:lastRow="0" w:firstColumn="1" w:lastColumn="0" w:noHBand="0" w:noVBand="1"/>
      </w:tblPr>
      <w:tblGrid>
        <w:gridCol w:w="2392"/>
        <w:gridCol w:w="7956"/>
      </w:tblGrid>
      <w:tr w:rsidR="0099762E" w:rsidRPr="00AE47C8" w14:paraId="0D4BA115" w14:textId="77777777" w:rsidTr="0099762E">
        <w:trPr>
          <w:trHeight w:val="607"/>
        </w:trPr>
        <w:tc>
          <w:tcPr>
            <w:tcW w:w="2392" w:type="dxa"/>
            <w:tcBorders>
              <w:top w:val="nil"/>
              <w:left w:val="nil"/>
              <w:bottom w:val="single" w:sz="17" w:space="0" w:color="FFFFFF"/>
              <w:right w:val="nil"/>
            </w:tcBorders>
            <w:shd w:val="clear" w:color="auto" w:fill="BFBFBF"/>
            <w:vAlign w:val="center"/>
          </w:tcPr>
          <w:p w14:paraId="10E8DFA3" w14:textId="77777777" w:rsidR="0099762E" w:rsidRPr="00AE47C8" w:rsidRDefault="0099762E" w:rsidP="00CC72DA">
            <w:pPr>
              <w:spacing w:line="259" w:lineRule="auto"/>
              <w:ind w:left="108"/>
              <w:rPr>
                <w:rFonts w:ascii="Arial" w:eastAsia="Arial" w:hAnsi="Arial" w:cs="Arial"/>
                <w:sz w:val="20"/>
              </w:rPr>
            </w:pPr>
            <w:r w:rsidRPr="00AE47C8">
              <w:rPr>
                <w:rFonts w:ascii="Arial" w:eastAsia="Arial" w:hAnsi="Arial" w:cs="Arial"/>
                <w:b/>
                <w:sz w:val="20"/>
              </w:rPr>
              <w:t xml:space="preserve">Approved by: </w:t>
            </w:r>
          </w:p>
        </w:tc>
        <w:tc>
          <w:tcPr>
            <w:tcW w:w="7956" w:type="dxa"/>
            <w:tcBorders>
              <w:top w:val="nil"/>
              <w:left w:val="nil"/>
              <w:bottom w:val="single" w:sz="17" w:space="0" w:color="FFFFFF"/>
              <w:right w:val="nil"/>
            </w:tcBorders>
            <w:shd w:val="clear" w:color="auto" w:fill="BFBFBF"/>
            <w:vAlign w:val="center"/>
          </w:tcPr>
          <w:p w14:paraId="50D81933" w14:textId="5F5B9D67" w:rsidR="007D63ED" w:rsidRPr="00AE47C8" w:rsidRDefault="0099762E" w:rsidP="00CC72DA">
            <w:pPr>
              <w:spacing w:line="259" w:lineRule="auto"/>
              <w:rPr>
                <w:rFonts w:ascii="Arial" w:eastAsia="Arial" w:hAnsi="Arial" w:cs="Arial"/>
                <w:sz w:val="20"/>
              </w:rPr>
            </w:pPr>
            <w:r w:rsidRPr="00AE47C8">
              <w:rPr>
                <w:rFonts w:ascii="Arial" w:eastAsia="Arial" w:hAnsi="Arial" w:cs="Arial"/>
                <w:sz w:val="20"/>
              </w:rPr>
              <w:t xml:space="preserve">Local Governing Body </w:t>
            </w:r>
            <w:r w:rsidR="0070517C">
              <w:rPr>
                <w:rFonts w:ascii="Arial" w:eastAsia="Arial" w:hAnsi="Arial" w:cs="Arial"/>
                <w:sz w:val="20"/>
              </w:rPr>
              <w:t>on 22</w:t>
            </w:r>
            <w:r w:rsidR="0070517C" w:rsidRPr="0070517C">
              <w:rPr>
                <w:rFonts w:ascii="Arial" w:eastAsia="Arial" w:hAnsi="Arial" w:cs="Arial"/>
                <w:sz w:val="20"/>
                <w:vertAlign w:val="superscript"/>
              </w:rPr>
              <w:t>nd</w:t>
            </w:r>
            <w:r w:rsidR="007D63ED">
              <w:rPr>
                <w:rFonts w:ascii="Arial" w:eastAsia="Arial" w:hAnsi="Arial" w:cs="Arial"/>
                <w:sz w:val="20"/>
              </w:rPr>
              <w:t xml:space="preserve"> October 2021</w:t>
            </w:r>
          </w:p>
        </w:tc>
      </w:tr>
      <w:tr w:rsidR="0099762E" w:rsidRPr="00AE47C8" w14:paraId="0B0C64F8" w14:textId="77777777" w:rsidTr="0099762E">
        <w:trPr>
          <w:trHeight w:val="629"/>
        </w:trPr>
        <w:tc>
          <w:tcPr>
            <w:tcW w:w="2392" w:type="dxa"/>
            <w:tcBorders>
              <w:top w:val="single" w:sz="17" w:space="0" w:color="FFFFFF"/>
              <w:left w:val="nil"/>
              <w:bottom w:val="single" w:sz="17" w:space="0" w:color="FFFFFF"/>
              <w:right w:val="nil"/>
            </w:tcBorders>
            <w:shd w:val="clear" w:color="auto" w:fill="BFBFBF"/>
            <w:vAlign w:val="center"/>
          </w:tcPr>
          <w:p w14:paraId="296F5728" w14:textId="77777777" w:rsidR="0099762E" w:rsidRPr="00AE47C8" w:rsidRDefault="0099762E" w:rsidP="00CC72DA">
            <w:pPr>
              <w:spacing w:line="259" w:lineRule="auto"/>
              <w:ind w:left="108"/>
              <w:rPr>
                <w:rFonts w:ascii="Arial" w:eastAsia="Arial" w:hAnsi="Arial" w:cs="Arial"/>
                <w:sz w:val="20"/>
              </w:rPr>
            </w:pPr>
            <w:r w:rsidRPr="00AE47C8">
              <w:rPr>
                <w:rFonts w:ascii="Arial" w:eastAsia="Arial" w:hAnsi="Arial" w:cs="Arial"/>
                <w:b/>
                <w:sz w:val="20"/>
              </w:rPr>
              <w:t xml:space="preserve">Last reviewed on: </w:t>
            </w:r>
          </w:p>
        </w:tc>
        <w:tc>
          <w:tcPr>
            <w:tcW w:w="7956" w:type="dxa"/>
            <w:tcBorders>
              <w:top w:val="single" w:sz="17" w:space="0" w:color="FFFFFF"/>
              <w:left w:val="nil"/>
              <w:bottom w:val="single" w:sz="17" w:space="0" w:color="FFFFFF"/>
              <w:right w:val="nil"/>
            </w:tcBorders>
            <w:shd w:val="clear" w:color="auto" w:fill="BFBFBF"/>
            <w:vAlign w:val="center"/>
          </w:tcPr>
          <w:p w14:paraId="2F6F59AC" w14:textId="4B89411B" w:rsidR="0099762E" w:rsidRPr="00AE47C8" w:rsidRDefault="0099762E" w:rsidP="00CC72DA">
            <w:pPr>
              <w:spacing w:line="259" w:lineRule="auto"/>
              <w:rPr>
                <w:rFonts w:ascii="Arial" w:eastAsia="Arial" w:hAnsi="Arial" w:cs="Arial"/>
                <w:sz w:val="20"/>
              </w:rPr>
            </w:pPr>
            <w:r>
              <w:rPr>
                <w:rFonts w:ascii="Arial" w:eastAsia="Arial" w:hAnsi="Arial" w:cs="Arial"/>
                <w:sz w:val="20"/>
              </w:rPr>
              <w:t>11</w:t>
            </w:r>
            <w:r w:rsidRPr="0099762E">
              <w:rPr>
                <w:rFonts w:ascii="Arial" w:eastAsia="Arial" w:hAnsi="Arial" w:cs="Arial"/>
                <w:sz w:val="20"/>
                <w:vertAlign w:val="superscript"/>
              </w:rPr>
              <w:t>th</w:t>
            </w:r>
            <w:r>
              <w:rPr>
                <w:rFonts w:ascii="Arial" w:eastAsia="Arial" w:hAnsi="Arial" w:cs="Arial"/>
                <w:sz w:val="20"/>
              </w:rPr>
              <w:t xml:space="preserve"> October 2021 by Lynne McCullough and 13</w:t>
            </w:r>
            <w:r w:rsidRPr="0099762E">
              <w:rPr>
                <w:rFonts w:ascii="Arial" w:eastAsia="Arial" w:hAnsi="Arial" w:cs="Arial"/>
                <w:sz w:val="20"/>
                <w:vertAlign w:val="superscript"/>
              </w:rPr>
              <w:t>th</w:t>
            </w:r>
            <w:r>
              <w:rPr>
                <w:rFonts w:ascii="Arial" w:eastAsia="Arial" w:hAnsi="Arial" w:cs="Arial"/>
                <w:sz w:val="20"/>
              </w:rPr>
              <w:t xml:space="preserve"> </w:t>
            </w:r>
            <w:r w:rsidR="0070517C">
              <w:rPr>
                <w:rFonts w:ascii="Arial" w:eastAsia="Arial" w:hAnsi="Arial" w:cs="Arial"/>
                <w:sz w:val="20"/>
              </w:rPr>
              <w:t>to 22</w:t>
            </w:r>
            <w:r w:rsidR="0070517C" w:rsidRPr="0070517C">
              <w:rPr>
                <w:rFonts w:ascii="Arial" w:eastAsia="Arial" w:hAnsi="Arial" w:cs="Arial"/>
                <w:sz w:val="20"/>
                <w:vertAlign w:val="superscript"/>
              </w:rPr>
              <w:t>nd</w:t>
            </w:r>
            <w:r w:rsidR="0070517C">
              <w:rPr>
                <w:rFonts w:ascii="Arial" w:eastAsia="Arial" w:hAnsi="Arial" w:cs="Arial"/>
                <w:sz w:val="20"/>
              </w:rPr>
              <w:t xml:space="preserve"> </w:t>
            </w:r>
            <w:r>
              <w:rPr>
                <w:rFonts w:ascii="Arial" w:eastAsia="Arial" w:hAnsi="Arial" w:cs="Arial"/>
                <w:sz w:val="20"/>
              </w:rPr>
              <w:t>October 2021 by LGB</w:t>
            </w:r>
          </w:p>
          <w:p w14:paraId="5DCFE18A" w14:textId="596FDD01" w:rsidR="0099762E" w:rsidRPr="00AE47C8" w:rsidRDefault="0099762E" w:rsidP="0099762E">
            <w:pPr>
              <w:spacing w:line="259" w:lineRule="auto"/>
              <w:rPr>
                <w:rFonts w:ascii="Arial" w:eastAsia="Arial" w:hAnsi="Arial" w:cs="Arial"/>
                <w:sz w:val="20"/>
              </w:rPr>
            </w:pPr>
            <w:r w:rsidRPr="00AE47C8">
              <w:rPr>
                <w:rFonts w:ascii="Arial" w:eastAsia="Arial" w:hAnsi="Arial" w:cs="Arial"/>
                <w:sz w:val="20"/>
              </w:rPr>
              <w:t>Previously</w:t>
            </w:r>
            <w:r>
              <w:rPr>
                <w:rFonts w:ascii="Arial" w:eastAsia="Arial" w:hAnsi="Arial" w:cs="Arial"/>
                <w:sz w:val="20"/>
              </w:rPr>
              <w:t xml:space="preserve"> -</w:t>
            </w:r>
            <w:r w:rsidRPr="00AE47C8">
              <w:rPr>
                <w:rFonts w:ascii="Arial" w:eastAsia="Arial" w:hAnsi="Arial" w:cs="Arial"/>
                <w:sz w:val="20"/>
              </w:rPr>
              <w:t xml:space="preserve"> reviewed </w:t>
            </w:r>
            <w:r w:rsidR="0070517C">
              <w:rPr>
                <w:rFonts w:ascii="Arial" w:eastAsia="Arial" w:hAnsi="Arial" w:cs="Arial"/>
                <w:sz w:val="20"/>
              </w:rPr>
              <w:t xml:space="preserve">by LGB </w:t>
            </w:r>
            <w:bookmarkStart w:id="3" w:name="_GoBack"/>
            <w:bookmarkEnd w:id="3"/>
            <w:r>
              <w:rPr>
                <w:rFonts w:ascii="Arial" w:eastAsia="Arial" w:hAnsi="Arial" w:cs="Arial"/>
                <w:sz w:val="20"/>
              </w:rPr>
              <w:t>on 7</w:t>
            </w:r>
            <w:r w:rsidRPr="0099762E">
              <w:rPr>
                <w:rFonts w:ascii="Arial" w:eastAsia="Arial" w:hAnsi="Arial" w:cs="Arial"/>
                <w:sz w:val="20"/>
                <w:vertAlign w:val="superscript"/>
              </w:rPr>
              <w:t>th</w:t>
            </w:r>
            <w:r>
              <w:rPr>
                <w:rFonts w:ascii="Arial" w:eastAsia="Arial" w:hAnsi="Arial" w:cs="Arial"/>
                <w:sz w:val="20"/>
              </w:rPr>
              <w:t xml:space="preserve"> October 2020</w:t>
            </w:r>
          </w:p>
        </w:tc>
      </w:tr>
      <w:tr w:rsidR="0099762E" w:rsidRPr="00AE47C8" w14:paraId="28D1E30C" w14:textId="77777777" w:rsidTr="0099762E">
        <w:trPr>
          <w:trHeight w:val="607"/>
        </w:trPr>
        <w:tc>
          <w:tcPr>
            <w:tcW w:w="2392" w:type="dxa"/>
            <w:tcBorders>
              <w:top w:val="single" w:sz="17" w:space="0" w:color="FFFFFF"/>
              <w:left w:val="nil"/>
              <w:bottom w:val="nil"/>
              <w:right w:val="nil"/>
            </w:tcBorders>
            <w:shd w:val="clear" w:color="auto" w:fill="BFBFBF"/>
            <w:vAlign w:val="center"/>
          </w:tcPr>
          <w:p w14:paraId="758A3EE7" w14:textId="77777777" w:rsidR="0099762E" w:rsidRPr="00AE47C8" w:rsidRDefault="0099762E" w:rsidP="00CC72DA">
            <w:pPr>
              <w:spacing w:line="259" w:lineRule="auto"/>
              <w:ind w:left="108"/>
              <w:rPr>
                <w:rFonts w:ascii="Arial" w:eastAsia="Arial" w:hAnsi="Arial" w:cs="Arial"/>
                <w:sz w:val="20"/>
              </w:rPr>
            </w:pPr>
            <w:r w:rsidRPr="00AE47C8">
              <w:rPr>
                <w:rFonts w:ascii="Arial" w:eastAsia="Arial" w:hAnsi="Arial" w:cs="Arial"/>
                <w:b/>
                <w:sz w:val="20"/>
              </w:rPr>
              <w:t xml:space="preserve">Next review due by: </w:t>
            </w:r>
          </w:p>
        </w:tc>
        <w:tc>
          <w:tcPr>
            <w:tcW w:w="7956" w:type="dxa"/>
            <w:tcBorders>
              <w:top w:val="single" w:sz="17" w:space="0" w:color="FFFFFF"/>
              <w:left w:val="nil"/>
              <w:bottom w:val="nil"/>
              <w:right w:val="nil"/>
            </w:tcBorders>
            <w:shd w:val="clear" w:color="auto" w:fill="BFBFBF"/>
            <w:vAlign w:val="center"/>
          </w:tcPr>
          <w:p w14:paraId="539C28B1" w14:textId="08F74681" w:rsidR="0099762E" w:rsidRPr="00AE47C8" w:rsidRDefault="0099762E" w:rsidP="00CC72DA">
            <w:pPr>
              <w:spacing w:line="259" w:lineRule="auto"/>
              <w:rPr>
                <w:rFonts w:ascii="Arial" w:eastAsia="Arial" w:hAnsi="Arial" w:cs="Arial"/>
                <w:sz w:val="20"/>
              </w:rPr>
            </w:pPr>
            <w:r>
              <w:rPr>
                <w:rFonts w:ascii="Arial" w:eastAsia="Arial" w:hAnsi="Arial" w:cs="Arial"/>
                <w:sz w:val="20"/>
              </w:rPr>
              <w:t>October 2022</w:t>
            </w:r>
          </w:p>
        </w:tc>
      </w:tr>
    </w:tbl>
    <w:p w14:paraId="0D26E5B9" w14:textId="77777777" w:rsidR="002E590F" w:rsidRDefault="002E590F"/>
    <w:p w14:paraId="28479930" w14:textId="77777777" w:rsidR="002E590F" w:rsidRDefault="002E590F"/>
    <w:p w14:paraId="5DCC9C01" w14:textId="77777777" w:rsidR="002E590F" w:rsidRDefault="002E590F"/>
    <w:p w14:paraId="0D89BCD7" w14:textId="77777777" w:rsidR="002E590F" w:rsidRDefault="002E590F"/>
    <w:p w14:paraId="781E3BD9" w14:textId="77777777" w:rsidR="002E590F" w:rsidRDefault="002E590F"/>
    <w:p w14:paraId="3AEAF96E" w14:textId="77777777" w:rsidR="002E590F" w:rsidRDefault="002E590F"/>
    <w:p w14:paraId="636FC5B4" w14:textId="77777777" w:rsidR="002E590F" w:rsidRDefault="002E590F"/>
    <w:p w14:paraId="520074F0" w14:textId="77777777" w:rsidR="002E590F" w:rsidRDefault="002E590F"/>
    <w:p w14:paraId="76930043" w14:textId="77777777" w:rsidR="002E590F" w:rsidRDefault="002E590F"/>
    <w:p w14:paraId="007E0BD2" w14:textId="77777777" w:rsidR="002E590F" w:rsidRDefault="002E590F"/>
    <w:p w14:paraId="7E9825F7" w14:textId="77777777" w:rsidR="002E590F" w:rsidRDefault="002E590F"/>
    <w:p w14:paraId="2DF57B28" w14:textId="77777777" w:rsidR="002E590F" w:rsidRDefault="002E590F"/>
    <w:p w14:paraId="3D82674D" w14:textId="77777777" w:rsidR="002E590F" w:rsidRDefault="002E590F"/>
    <w:p w14:paraId="41372FFF" w14:textId="77777777" w:rsidR="002E590F" w:rsidRDefault="002E590F"/>
    <w:p w14:paraId="026285A7" w14:textId="77777777" w:rsidR="00F856A7" w:rsidRDefault="00F856A7" w:rsidP="002E590F">
      <w:pPr>
        <w:jc w:val="center"/>
        <w:rPr>
          <w:rFonts w:ascii="Arial" w:hAnsi="Arial" w:cs="Arial"/>
          <w:b/>
          <w:sz w:val="22"/>
          <w:szCs w:val="24"/>
          <w:u w:val="single"/>
        </w:rPr>
      </w:pPr>
      <w:r>
        <w:rPr>
          <w:rFonts w:ascii="Arial" w:hAnsi="Arial" w:cs="Arial"/>
          <w:b/>
          <w:sz w:val="22"/>
          <w:szCs w:val="24"/>
          <w:u w:val="single"/>
        </w:rPr>
        <w:br w:type="page"/>
      </w:r>
    </w:p>
    <w:p w14:paraId="7D392E69" w14:textId="101B4CEB" w:rsidR="002E590F" w:rsidRPr="002E590F" w:rsidRDefault="002E590F" w:rsidP="002E590F">
      <w:pPr>
        <w:jc w:val="center"/>
        <w:rPr>
          <w:rFonts w:ascii="Arial" w:hAnsi="Arial" w:cs="Arial"/>
          <w:b/>
          <w:sz w:val="22"/>
          <w:szCs w:val="24"/>
          <w:u w:val="single"/>
        </w:rPr>
      </w:pPr>
      <w:r w:rsidRPr="002E590F">
        <w:rPr>
          <w:rFonts w:ascii="Arial" w:hAnsi="Arial" w:cs="Arial"/>
          <w:b/>
          <w:sz w:val="22"/>
          <w:szCs w:val="24"/>
          <w:u w:val="single"/>
        </w:rPr>
        <w:lastRenderedPageBreak/>
        <w:t xml:space="preserve">Appendix </w:t>
      </w:r>
      <w:r w:rsidR="00456C6F">
        <w:rPr>
          <w:rFonts w:ascii="Arial" w:hAnsi="Arial" w:cs="Arial"/>
          <w:b/>
          <w:sz w:val="22"/>
          <w:szCs w:val="24"/>
          <w:u w:val="single"/>
        </w:rPr>
        <w:t>A</w:t>
      </w:r>
    </w:p>
    <w:p w14:paraId="15B67E1D" w14:textId="77777777" w:rsidR="002E590F" w:rsidRDefault="002E590F" w:rsidP="002E590F">
      <w:pPr>
        <w:jc w:val="center"/>
      </w:pPr>
    </w:p>
    <w:p w14:paraId="1510DDB4" w14:textId="77777777" w:rsidR="002E590F" w:rsidRDefault="002E590F">
      <w:r>
        <w:rPr>
          <w:noProof/>
          <w:lang w:eastAsia="en-GB"/>
        </w:rPr>
        <w:drawing>
          <wp:inline distT="0" distB="0" distL="0" distR="0" wp14:anchorId="2F6F8F66" wp14:editId="65DCFBF7">
            <wp:extent cx="5731510" cy="6141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6141424"/>
                    </a:xfrm>
                    <a:prstGeom prst="rect">
                      <a:avLst/>
                    </a:prstGeom>
                  </pic:spPr>
                </pic:pic>
              </a:graphicData>
            </a:graphic>
          </wp:inline>
        </w:drawing>
      </w:r>
    </w:p>
    <w:p w14:paraId="4315FA96" w14:textId="77777777" w:rsidR="002E590F" w:rsidRDefault="002E590F"/>
    <w:p w14:paraId="3D3B2F2C" w14:textId="77777777" w:rsidR="002E590F" w:rsidRDefault="002E590F"/>
    <w:p w14:paraId="228D8D4B" w14:textId="77777777" w:rsidR="002E590F" w:rsidRDefault="002E590F"/>
    <w:p w14:paraId="2B7235B6" w14:textId="77777777" w:rsidR="002E590F" w:rsidRDefault="002E590F"/>
    <w:p w14:paraId="57835B30" w14:textId="77777777" w:rsidR="002E590F" w:rsidRDefault="002E590F"/>
    <w:p w14:paraId="654E12A2" w14:textId="77777777" w:rsidR="002E590F" w:rsidRDefault="002E590F"/>
    <w:p w14:paraId="7F2DB4A7" w14:textId="77777777" w:rsidR="002E590F" w:rsidRDefault="002E590F"/>
    <w:p w14:paraId="177868C6" w14:textId="77777777" w:rsidR="002E590F" w:rsidRDefault="002E590F"/>
    <w:p w14:paraId="01584262" w14:textId="77777777" w:rsidR="002E590F" w:rsidRDefault="002E590F"/>
    <w:p w14:paraId="31F763E6" w14:textId="77777777" w:rsidR="002E590F" w:rsidRDefault="002E590F"/>
    <w:p w14:paraId="7AC02E2B" w14:textId="77777777" w:rsidR="002E590F" w:rsidRDefault="002E590F"/>
    <w:p w14:paraId="39B81521" w14:textId="77777777" w:rsidR="002E590F" w:rsidRDefault="002E590F"/>
    <w:p w14:paraId="660F6BA0" w14:textId="77777777" w:rsidR="002E590F" w:rsidRDefault="002E590F"/>
    <w:p w14:paraId="78A0D4C1" w14:textId="77777777" w:rsidR="002E590F" w:rsidRDefault="002E590F"/>
    <w:p w14:paraId="4D0EE513" w14:textId="77777777" w:rsidR="002E590F" w:rsidRDefault="002E590F"/>
    <w:p w14:paraId="434037FF" w14:textId="77777777" w:rsidR="00DA42AD" w:rsidRDefault="00DA42AD" w:rsidP="002E590F">
      <w:pPr>
        <w:jc w:val="center"/>
        <w:rPr>
          <w:rFonts w:ascii="Arial" w:hAnsi="Arial" w:cs="Arial"/>
          <w:b/>
          <w:szCs w:val="24"/>
          <w:u w:val="single"/>
        </w:rPr>
      </w:pPr>
    </w:p>
    <w:p w14:paraId="673F0401" w14:textId="77777777" w:rsidR="00F856A7" w:rsidRDefault="00F856A7" w:rsidP="002E590F">
      <w:pPr>
        <w:jc w:val="center"/>
        <w:rPr>
          <w:rFonts w:ascii="Arial" w:hAnsi="Arial" w:cs="Arial"/>
          <w:b/>
          <w:szCs w:val="24"/>
          <w:u w:val="single"/>
        </w:rPr>
      </w:pPr>
    </w:p>
    <w:p w14:paraId="700AB740" w14:textId="77777777" w:rsidR="00F856A7" w:rsidRDefault="00F856A7" w:rsidP="002E590F">
      <w:pPr>
        <w:jc w:val="center"/>
        <w:rPr>
          <w:rFonts w:ascii="Arial" w:hAnsi="Arial" w:cs="Arial"/>
          <w:b/>
          <w:szCs w:val="24"/>
          <w:u w:val="single"/>
        </w:rPr>
      </w:pPr>
    </w:p>
    <w:p w14:paraId="4F76F892" w14:textId="77897998" w:rsidR="002E590F" w:rsidRPr="002E590F" w:rsidRDefault="002E590F" w:rsidP="002E590F">
      <w:pPr>
        <w:jc w:val="center"/>
        <w:rPr>
          <w:rFonts w:ascii="Arial" w:hAnsi="Arial" w:cs="Arial"/>
          <w:b/>
          <w:szCs w:val="24"/>
          <w:u w:val="single"/>
        </w:rPr>
      </w:pPr>
      <w:r w:rsidRPr="002E590F">
        <w:rPr>
          <w:rFonts w:ascii="Arial" w:hAnsi="Arial" w:cs="Arial"/>
          <w:b/>
          <w:szCs w:val="24"/>
          <w:u w:val="single"/>
        </w:rPr>
        <w:lastRenderedPageBreak/>
        <w:t xml:space="preserve">Appendix </w:t>
      </w:r>
      <w:r w:rsidR="00456C6F">
        <w:rPr>
          <w:rFonts w:ascii="Arial" w:hAnsi="Arial" w:cs="Arial"/>
          <w:b/>
          <w:szCs w:val="24"/>
          <w:u w:val="single"/>
        </w:rPr>
        <w:t>B</w:t>
      </w:r>
    </w:p>
    <w:p w14:paraId="222ADDBF" w14:textId="77777777" w:rsidR="002E590F" w:rsidRDefault="002E590F">
      <w:r>
        <w:rPr>
          <w:noProof/>
          <w:lang w:eastAsia="en-GB"/>
        </w:rPr>
        <w:drawing>
          <wp:inline distT="0" distB="0" distL="0" distR="0" wp14:anchorId="69BB309C" wp14:editId="4D44B081">
            <wp:extent cx="5731510" cy="5906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906970"/>
                    </a:xfrm>
                    <a:prstGeom prst="rect">
                      <a:avLst/>
                    </a:prstGeom>
                  </pic:spPr>
                </pic:pic>
              </a:graphicData>
            </a:graphic>
          </wp:inline>
        </w:drawing>
      </w:r>
    </w:p>
    <w:sectPr w:rsidR="002E590F" w:rsidSect="002E5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assoonPrimaryInfan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6pt" o:bullet="t">
        <v:imagedata r:id="rId1" o:title="TK_LOGO_POINTER_RGB_bullet_blue"/>
      </v:shape>
    </w:pict>
  </w:numPicBullet>
  <w:abstractNum w:abstractNumId="0" w15:restartNumberingAfterBreak="0">
    <w:nsid w:val="191209E4"/>
    <w:multiLevelType w:val="hybridMultilevel"/>
    <w:tmpl w:val="292CC17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100445F"/>
    <w:multiLevelType w:val="hybridMultilevel"/>
    <w:tmpl w:val="2D6E5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B43897"/>
    <w:multiLevelType w:val="hybridMultilevel"/>
    <w:tmpl w:val="7D909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10C6E"/>
    <w:multiLevelType w:val="hybridMultilevel"/>
    <w:tmpl w:val="E3E43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6B610F"/>
    <w:multiLevelType w:val="hybridMultilevel"/>
    <w:tmpl w:val="B074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84"/>
    <w:rsid w:val="000E6F71"/>
    <w:rsid w:val="00157BF6"/>
    <w:rsid w:val="002345B9"/>
    <w:rsid w:val="002979FD"/>
    <w:rsid w:val="002E590F"/>
    <w:rsid w:val="00311D33"/>
    <w:rsid w:val="0034032F"/>
    <w:rsid w:val="00456C6F"/>
    <w:rsid w:val="0051163F"/>
    <w:rsid w:val="006835C0"/>
    <w:rsid w:val="006A6A84"/>
    <w:rsid w:val="0070517C"/>
    <w:rsid w:val="007D63ED"/>
    <w:rsid w:val="007F287A"/>
    <w:rsid w:val="008C2F32"/>
    <w:rsid w:val="00973A02"/>
    <w:rsid w:val="0099762E"/>
    <w:rsid w:val="00B5034B"/>
    <w:rsid w:val="00BC5279"/>
    <w:rsid w:val="00C623ED"/>
    <w:rsid w:val="00C73B69"/>
    <w:rsid w:val="00D339F9"/>
    <w:rsid w:val="00DA42AD"/>
    <w:rsid w:val="00E0097F"/>
    <w:rsid w:val="00E9474E"/>
    <w:rsid w:val="00EF46A5"/>
    <w:rsid w:val="00F856A7"/>
    <w:rsid w:val="00F93B11"/>
    <w:rsid w:val="00FC3CF9"/>
    <w:rsid w:val="00FC57AB"/>
    <w:rsid w:val="00FE68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B58A3"/>
  <w15:docId w15:val="{5E765243-D170-4ADB-A96D-E43117F1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6A6A84"/>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6A84"/>
    <w:rPr>
      <w:rFonts w:ascii="Arial" w:eastAsia="Times New Roman" w:hAnsi="Arial" w:cs="Times New Roman"/>
      <w:b/>
      <w:bCs/>
      <w:kern w:val="32"/>
      <w:sz w:val="32"/>
      <w:szCs w:val="32"/>
    </w:rPr>
  </w:style>
  <w:style w:type="paragraph" w:styleId="ListParagraph">
    <w:name w:val="List Paragraph"/>
    <w:basedOn w:val="Normal"/>
    <w:uiPriority w:val="99"/>
    <w:qFormat/>
    <w:rsid w:val="006A6A84"/>
    <w:pPr>
      <w:ind w:left="720"/>
      <w:contextualSpacing/>
    </w:pPr>
  </w:style>
  <w:style w:type="paragraph" w:styleId="BalloonText">
    <w:name w:val="Balloon Text"/>
    <w:basedOn w:val="Normal"/>
    <w:link w:val="BalloonTextChar"/>
    <w:uiPriority w:val="99"/>
    <w:semiHidden/>
    <w:unhideWhenUsed/>
    <w:rsid w:val="002E590F"/>
    <w:rPr>
      <w:rFonts w:ascii="Tahoma" w:hAnsi="Tahoma" w:cs="Tahoma"/>
      <w:sz w:val="16"/>
      <w:szCs w:val="16"/>
    </w:rPr>
  </w:style>
  <w:style w:type="character" w:customStyle="1" w:styleId="BalloonTextChar">
    <w:name w:val="Balloon Text Char"/>
    <w:basedOn w:val="DefaultParagraphFont"/>
    <w:link w:val="BalloonText"/>
    <w:uiPriority w:val="99"/>
    <w:semiHidden/>
    <w:rsid w:val="002E59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3A02"/>
    <w:rPr>
      <w:sz w:val="18"/>
      <w:szCs w:val="18"/>
    </w:rPr>
  </w:style>
  <w:style w:type="paragraph" w:styleId="CommentText">
    <w:name w:val="annotation text"/>
    <w:basedOn w:val="Normal"/>
    <w:link w:val="CommentTextChar"/>
    <w:uiPriority w:val="99"/>
    <w:semiHidden/>
    <w:unhideWhenUsed/>
    <w:rsid w:val="00973A02"/>
    <w:rPr>
      <w:szCs w:val="24"/>
    </w:rPr>
  </w:style>
  <w:style w:type="character" w:customStyle="1" w:styleId="CommentTextChar">
    <w:name w:val="Comment Text Char"/>
    <w:basedOn w:val="DefaultParagraphFont"/>
    <w:link w:val="CommentText"/>
    <w:uiPriority w:val="99"/>
    <w:semiHidden/>
    <w:rsid w:val="00973A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A02"/>
    <w:rPr>
      <w:b/>
      <w:bCs/>
      <w:sz w:val="20"/>
      <w:szCs w:val="20"/>
    </w:rPr>
  </w:style>
  <w:style w:type="character" w:customStyle="1" w:styleId="CommentSubjectChar">
    <w:name w:val="Comment Subject Char"/>
    <w:basedOn w:val="CommentTextChar"/>
    <w:link w:val="CommentSubject"/>
    <w:uiPriority w:val="99"/>
    <w:semiHidden/>
    <w:rsid w:val="00973A02"/>
    <w:rPr>
      <w:rFonts w:ascii="Times New Roman" w:eastAsia="Times New Roman" w:hAnsi="Times New Roman" w:cs="Times New Roman"/>
      <w:b/>
      <w:bCs/>
      <w:sz w:val="20"/>
      <w:szCs w:val="20"/>
    </w:rPr>
  </w:style>
  <w:style w:type="character" w:styleId="Hyperlink">
    <w:name w:val="Hyperlink"/>
    <w:uiPriority w:val="99"/>
    <w:unhideWhenUsed/>
    <w:qFormat/>
    <w:rsid w:val="0051163F"/>
    <w:rPr>
      <w:color w:val="0072CC"/>
      <w:u w:val="single"/>
    </w:rPr>
  </w:style>
  <w:style w:type="paragraph" w:customStyle="1" w:styleId="Caption1">
    <w:name w:val="Caption 1"/>
    <w:basedOn w:val="Normal"/>
    <w:qFormat/>
    <w:rsid w:val="0051163F"/>
    <w:pPr>
      <w:spacing w:before="120" w:after="120"/>
    </w:pPr>
    <w:rPr>
      <w:rFonts w:ascii="Arial" w:eastAsia="MS Mincho" w:hAnsi="Arial"/>
      <w:i/>
      <w:color w:val="F15F22"/>
      <w:sz w:val="20"/>
      <w:szCs w:val="24"/>
      <w:lang w:val="en-US"/>
    </w:rPr>
  </w:style>
  <w:style w:type="paragraph" w:customStyle="1" w:styleId="4Bulletedcopyblue">
    <w:name w:val="4 Bulleted copy blue"/>
    <w:basedOn w:val="Normal"/>
    <w:qFormat/>
    <w:rsid w:val="0051163F"/>
    <w:pPr>
      <w:numPr>
        <w:numId w:val="6"/>
      </w:numPr>
      <w:spacing w:after="120"/>
    </w:pPr>
    <w:rPr>
      <w:rFonts w:ascii="Arial" w:eastAsia="MS Mincho" w:hAnsi="Arial" w:cs="Arial"/>
      <w:sz w:val="20"/>
      <w:lang w:val="en-US"/>
    </w:rPr>
  </w:style>
  <w:style w:type="table" w:customStyle="1" w:styleId="TableGrid">
    <w:name w:val="TableGrid"/>
    <w:rsid w:val="0099762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v.uk/government/publications/supporting-pupils-at-school-with-medical-condition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6/part/5/crossheading/pupils-with-medical-condition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Watkins</dc:creator>
  <cp:lastModifiedBy>roberta</cp:lastModifiedBy>
  <cp:revision>4</cp:revision>
  <cp:lastPrinted>2019-05-10T09:39:00Z</cp:lastPrinted>
  <dcterms:created xsi:type="dcterms:W3CDTF">2021-10-19T10:10:00Z</dcterms:created>
  <dcterms:modified xsi:type="dcterms:W3CDTF">2021-10-22T09:48:00Z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179353106</vt:i4>
  </property>
  <property fmtid="{D5CDD505-2E9C-101B-9397-08002B2CF9AE}" pid="3" name="_NewReviewCycle">
    <vt:lpwstr/>
  </property>
  <property fmtid="{D5CDD505-2E9C-101B-9397-08002B2CF9AE}" pid="4" name="_EmailSubject">
    <vt:lpwstr>medical needs guidance</vt:lpwstr>
  </property>
  <property fmtid="{D5CDD505-2E9C-101B-9397-08002B2CF9AE}" pid="5" name="_AuthorEmail">
    <vt:lpwstr>Nicola.Watkins@n-somerset.gov.uk</vt:lpwstr>
  </property>
  <property fmtid="{D5CDD505-2E9C-101B-9397-08002B2CF9AE}" pid="6" name="_AuthorEmailDisplayName">
    <vt:lpwstr>Nicola Watkins</vt:lpwstr>
  </property>
  <property fmtid="{D5CDD505-2E9C-101B-9397-08002B2CF9AE}" pid="7" name="_ReviewingToolsShownOnce">
    <vt:lpwstr/>
  </property>
</Properties>
</file>