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AE0658D" w14:paraId="2C078E63" wp14:textId="4CD57A9F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>
        <w:br/>
      </w:r>
      <w:r w:rsidRPr="2AE0658D" w:rsidR="43E6D0A7">
        <w:rPr>
          <w:b w:val="1"/>
          <w:bCs w:val="1"/>
          <w:sz w:val="28"/>
          <w:szCs w:val="28"/>
          <w:u w:val="single"/>
        </w:rPr>
        <w:t>St. Peter’s C of E Primary School</w:t>
      </w:r>
      <w:r w:rsidR="4B2786AE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2F3041E5" wp14:anchorId="6D07662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699247" cy="685800"/>
            <wp:effectExtent l="0" t="0" r="0" b="0"/>
            <wp:wrapNone/>
            <wp:docPr id="704024709" name="" descr="C:\Users\lmccullough\Downloads\St Peters Logo NEW.pn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6b38a54e0674a0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247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43E6D0A7" w:rsidP="2AE0658D" w:rsidRDefault="43E6D0A7" w14:paraId="7F0204DA" w14:textId="209FDC09">
      <w:pPr>
        <w:pStyle w:val="Normal"/>
        <w:jc w:val="center"/>
        <w:rPr>
          <w:b w:val="1"/>
          <w:bCs w:val="1"/>
          <w:sz w:val="28"/>
          <w:szCs w:val="28"/>
          <w:u w:val="single"/>
        </w:rPr>
      </w:pPr>
      <w:r w:rsidRPr="2AE0658D" w:rsidR="43E6D0A7">
        <w:rPr>
          <w:b w:val="1"/>
          <w:bCs w:val="1"/>
          <w:sz w:val="28"/>
          <w:szCs w:val="28"/>
          <w:u w:val="single"/>
        </w:rPr>
        <w:t>Universal Provision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0"/>
      </w:tblGrid>
      <w:tr w:rsidR="0D25B125" w:rsidTr="037C60A8" w14:paraId="723AEAC3">
        <w:trPr>
          <w:trHeight w:val="300"/>
        </w:trPr>
        <w:tc>
          <w:tcPr>
            <w:tcW w:w="14400" w:type="dxa"/>
            <w:shd w:val="clear" w:color="auto" w:fill="FF0000"/>
            <w:tcMar/>
          </w:tcPr>
          <w:p w:rsidR="45A5EACD" w:rsidP="0D25B125" w:rsidRDefault="45A5EACD" w14:paraId="6DF9D0AF" w14:textId="3FDF753A">
            <w:pPr>
              <w:pStyle w:val="Normal"/>
              <w:rPr>
                <w:color w:val="FFFFFF" w:themeColor="background1" w:themeTint="FF" w:themeShade="FF"/>
              </w:rPr>
            </w:pPr>
            <w:r w:rsidRPr="0D25B125" w:rsidR="45A5EACD">
              <w:rPr>
                <w:color w:val="FFFFFF" w:themeColor="background1" w:themeTint="FF" w:themeShade="FF"/>
              </w:rPr>
              <w:t>High Quality Teaching</w:t>
            </w:r>
          </w:p>
        </w:tc>
      </w:tr>
      <w:tr w:rsidR="0D25B125" w:rsidTr="037C60A8" w14:paraId="4F94EE26">
        <w:trPr>
          <w:trHeight w:val="300"/>
        </w:trPr>
        <w:tc>
          <w:tcPr>
            <w:tcW w:w="14400" w:type="dxa"/>
            <w:tcMar/>
          </w:tcPr>
          <w:p w:rsidR="5AC56143" w:rsidP="2AE0658D" w:rsidRDefault="5AC56143" w14:paraId="33F2A975" w14:textId="74CAA70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6FD23F9E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A broad and balanced curriculum set within inclusive environments with policies in place for </w:t>
            </w:r>
            <w:r w:rsidRPr="2AE0658D" w:rsidR="6FD23F9E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identifying</w:t>
            </w:r>
            <w:r w:rsidRPr="2AE0658D" w:rsidR="6FD23F9E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and supporting children across the school</w:t>
            </w:r>
          </w:p>
          <w:p w:rsidR="5AC56143" w:rsidP="0D25B125" w:rsidRDefault="5AC56143" w14:paraId="15572B71" w14:textId="55824C5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Teachers and support staff delivering learning use explicit instruction with clear explanations, modelling before pupils move to independent learning.</w:t>
            </w:r>
          </w:p>
          <w:p w:rsidR="5AC56143" w:rsidP="0D25B125" w:rsidRDefault="5AC56143" w14:paraId="45791233" w14:textId="342DFF4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Teachers and support staff are aware of cognitive load theory and apply this theory within their classes.</w:t>
            </w:r>
          </w:p>
          <w:p w:rsidR="5AC56143" w:rsidP="0D25B125" w:rsidRDefault="5AC56143" w14:paraId="7F301F54" w14:textId="386A814C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037C60A8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Teachers / support staff model metacognition strategies</w:t>
            </w:r>
            <w:r w:rsidRPr="037C60A8" w:rsidR="01B66D69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037C60A8" w:rsidR="74CE4B99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e.g.,</w:t>
            </w:r>
            <w:r w:rsidRPr="037C60A8" w:rsidR="01B66D69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Guided writing, modelled writing</w:t>
            </w:r>
            <w:r w:rsidRPr="037C60A8" w:rsidR="4B122B4B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, reading in the moment</w:t>
            </w:r>
          </w:p>
          <w:p w:rsidR="18B5E01D" w:rsidP="2AE0658D" w:rsidRDefault="18B5E01D" w14:paraId="162A5F54" w14:textId="2A7909D0">
            <w:pPr>
              <w:pStyle w:val="ListParagraph"/>
              <w:numPr>
                <w:ilvl w:val="0"/>
                <w:numId w:val="1"/>
              </w:numPr>
              <w:rPr>
                <w:noProof w:val="0"/>
                <w:sz w:val="22"/>
                <w:szCs w:val="22"/>
                <w:lang w:val="en-US"/>
              </w:rPr>
            </w:pPr>
            <w:r w:rsidRPr="2AE0658D" w:rsidR="18B5E01D">
              <w:rPr>
                <w:noProof w:val="0"/>
                <w:sz w:val="22"/>
                <w:szCs w:val="22"/>
                <w:lang w:val="en-US"/>
              </w:rPr>
              <w:t>Teaching strategies that consider difficulties with language and communication needs as well as social understanding</w:t>
            </w:r>
          </w:p>
          <w:p w:rsidR="5AC56143" w:rsidP="0D25B125" w:rsidRDefault="5AC56143" w14:paraId="68921D70" w14:textId="3B08E9B6">
            <w:pPr>
              <w:pStyle w:val="ListParagraph"/>
              <w:numPr>
                <w:ilvl w:val="0"/>
                <w:numId w:val="1"/>
              </w:numPr>
              <w:rPr>
                <w:noProof w:val="0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Scaffolds are used within learning until pupils are able to learn without them.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2AE0658D" w:rsidR="0D4F390B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E.g.,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sentence stems, writing frames</w:t>
            </w:r>
            <w:r w:rsidRPr="2AE0658D" w:rsidR="312FEA26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, word banks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etc.</w:t>
            </w:r>
          </w:p>
          <w:p w:rsidR="5AC56143" w:rsidP="0D25B125" w:rsidRDefault="5AC56143" w14:paraId="2023069F" w14:textId="2951572C">
            <w:pPr>
              <w:pStyle w:val="ListParagraph"/>
              <w:numPr>
                <w:ilvl w:val="0"/>
                <w:numId w:val="1"/>
              </w:numPr>
              <w:rPr>
                <w:noProof w:val="0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Flexible groups within the class are created in response to AFL so that the teacher can pitch learning for each pupil.</w:t>
            </w:r>
          </w:p>
          <w:p w:rsidR="5AC56143" w:rsidP="0D25B125" w:rsidRDefault="5AC56143" w14:paraId="09CEC8B6" w14:textId="1AF574B1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Technology is used to support pupils</w:t>
            </w:r>
            <w:r w:rsidRPr="2AE0658D" w:rsidR="68339F11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, where needed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to learn well </w:t>
            </w:r>
            <w:r w:rsidRPr="2AE0658D" w:rsidR="6D22CB89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E</w:t>
            </w:r>
            <w:r w:rsidRPr="2AE0658D" w:rsidR="5823DA01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.g.,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use of alternative recording devices. Or used for modelling learning.</w:t>
            </w:r>
          </w:p>
          <w:p w:rsidR="5AC56143" w:rsidP="0D25B125" w:rsidRDefault="5AC56143" w14:paraId="38BE92D4" w14:textId="7E310F6A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7B970822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Carefully planned support</w:t>
            </w:r>
            <w:r w:rsidRPr="2AE0658D" w:rsidR="7B970822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- 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Where 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appropriate the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teacher / TAs use supportive strategies for pupils with poor executive function. </w:t>
            </w:r>
          </w:p>
          <w:p w:rsidR="5AC56143" w:rsidP="0D25B125" w:rsidRDefault="5AC56143" w14:paraId="7AECD624" w14:textId="1270DA19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1521C745" w:rsidR="6B50E8F5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Visuals support learning </w:t>
            </w:r>
            <w:r w:rsidRPr="1521C745" w:rsidR="080D0151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e.g.,</w:t>
            </w:r>
            <w:r w:rsidRPr="1521C745" w:rsidR="6B50E8F5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c</w:t>
            </w:r>
            <w:r w:rsidRPr="1521C745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hecklists, now and next tasks, chunking/ blocking of information</w:t>
            </w:r>
          </w:p>
          <w:p w:rsidR="0D25B125" w:rsidP="0D25B125" w:rsidRDefault="0D25B125" w14:paraId="4C0F59FC" w14:textId="1D976038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Discussion through talk partners used effectively so all pupils are supported</w:t>
            </w:r>
          </w:p>
          <w:p w:rsidR="0D25B125" w:rsidP="0D25B125" w:rsidRDefault="0D25B125" w14:paraId="71A750D8" w14:textId="43C327E5">
            <w:pPr>
              <w:pStyle w:val="ListParagraph"/>
              <w:numPr>
                <w:ilvl w:val="0"/>
                <w:numId w:val="1"/>
              </w:num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44AB3444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Strong CPD and training offer for all staff</w:t>
            </w:r>
          </w:p>
        </w:tc>
      </w:tr>
      <w:tr w:rsidR="0D25B125" w:rsidTr="037C60A8" w14:paraId="3090ECA3">
        <w:trPr>
          <w:trHeight w:val="300"/>
        </w:trPr>
        <w:tc>
          <w:tcPr>
            <w:tcW w:w="14400" w:type="dxa"/>
            <w:shd w:val="clear" w:color="auto" w:fill="FF0000"/>
            <w:tcMar/>
          </w:tcPr>
          <w:p w:rsidR="5AC56143" w:rsidP="0D25B125" w:rsidRDefault="5AC56143" w14:paraId="76645D22" w14:textId="248B19C0">
            <w:pPr>
              <w:pStyle w:val="Normal"/>
              <w:rPr>
                <w:color w:val="FFFFFF" w:themeColor="background1" w:themeTint="FF" w:themeShade="FF"/>
              </w:rPr>
            </w:pPr>
            <w:r w:rsidRPr="0D25B125" w:rsidR="5AC56143">
              <w:rPr>
                <w:color w:val="FFFFFF" w:themeColor="background1" w:themeTint="FF" w:themeShade="FF"/>
              </w:rPr>
              <w:t>Physical adaptions</w:t>
            </w:r>
          </w:p>
        </w:tc>
      </w:tr>
      <w:tr w:rsidR="0D25B125" w:rsidTr="037C60A8" w14:paraId="0AB4BAEC">
        <w:trPr>
          <w:trHeight w:val="300"/>
        </w:trPr>
        <w:tc>
          <w:tcPr>
            <w:tcW w:w="14400" w:type="dxa"/>
            <w:tcMar/>
          </w:tcPr>
          <w:p w:rsidR="5AC56143" w:rsidP="2AE0658D" w:rsidRDefault="5AC56143" w14:paraId="2CFD84F5" w14:textId="0D4A50EF">
            <w:pPr>
              <w:pStyle w:val="ListParagraph"/>
              <w:numPr>
                <w:ilvl w:val="0"/>
                <w:numId w:val="3"/>
              </w:numPr>
              <w:rPr>
                <w:noProof w:val="0"/>
                <w:lang w:val="en-US"/>
              </w:rPr>
            </w:pPr>
            <w:r w:rsidRPr="2AE0658D" w:rsidR="6B119E07">
              <w:rPr>
                <w:noProof w:val="0"/>
                <w:lang w:val="en-US"/>
              </w:rPr>
              <w:t>Careful seating plans</w:t>
            </w:r>
            <w:r w:rsidRPr="2AE0658D" w:rsidR="2E7724D0">
              <w:rPr>
                <w:noProof w:val="0"/>
                <w:lang w:val="en-US"/>
              </w:rPr>
              <w:t xml:space="preserve"> </w:t>
            </w:r>
            <w:r w:rsidRPr="2AE0658D" w:rsidR="2E7724D0">
              <w:rPr>
                <w:noProof w:val="0"/>
                <w:lang w:val="en-US"/>
              </w:rPr>
              <w:t>taking into account</w:t>
            </w:r>
            <w:r w:rsidRPr="2AE0658D" w:rsidR="2E7724D0">
              <w:rPr>
                <w:noProof w:val="0"/>
                <w:lang w:val="en-US"/>
              </w:rPr>
              <w:t xml:space="preserve"> lighting etc.</w:t>
            </w:r>
          </w:p>
          <w:p w:rsidR="5AC56143" w:rsidP="2AE0658D" w:rsidRDefault="5AC56143" w14:paraId="5721F3B2" w14:textId="5EDCA19F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2B1D08EF">
              <w:rPr>
                <w:noProof w:val="0"/>
                <w:lang w:val="en-US"/>
              </w:rPr>
              <w:t xml:space="preserve">Uncluttered and </w:t>
            </w:r>
            <w:r w:rsidRPr="2AE0658D" w:rsidR="2B1D08EF">
              <w:rPr>
                <w:noProof w:val="0"/>
                <w:lang w:val="en-US"/>
              </w:rPr>
              <w:t xml:space="preserve">well </w:t>
            </w:r>
            <w:r w:rsidRPr="2AE0658D" w:rsidR="2B1D08EF">
              <w:rPr>
                <w:noProof w:val="0"/>
                <w:lang w:val="en-US"/>
              </w:rPr>
              <w:t>orga</w:t>
            </w:r>
            <w:r w:rsidRPr="2AE0658D" w:rsidR="2B1D08EF">
              <w:rPr>
                <w:noProof w:val="0"/>
                <w:lang w:val="en-US"/>
              </w:rPr>
              <w:t xml:space="preserve">nised learning environment </w:t>
            </w:r>
          </w:p>
          <w:p w:rsidR="5AC56143" w:rsidP="2AE0658D" w:rsidRDefault="5AC56143" w14:paraId="01AA291B" w14:textId="66B4214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2B1D08EF">
              <w:rPr>
                <w:noProof w:val="0"/>
                <w:lang w:val="en-US"/>
              </w:rPr>
              <w:t xml:space="preserve">Clearly </w:t>
            </w:r>
            <w:r w:rsidRPr="2AE0658D" w:rsidR="2B1D08EF">
              <w:rPr>
                <w:noProof w:val="0"/>
                <w:lang w:val="en-US"/>
              </w:rPr>
              <w:t>organised</w:t>
            </w:r>
            <w:r w:rsidRPr="2AE0658D" w:rsidR="2B1D08EF">
              <w:rPr>
                <w:noProof w:val="0"/>
                <w:lang w:val="en-US"/>
              </w:rPr>
              <w:t xml:space="preserve"> learning environment</w:t>
            </w:r>
            <w:r w:rsidRPr="2AE0658D" w:rsidR="2B1D08EF">
              <w:rPr>
                <w:noProof w:val="0"/>
                <w:lang w:val="en-US"/>
              </w:rPr>
              <w:t xml:space="preserve"> </w:t>
            </w:r>
          </w:p>
          <w:p w:rsidR="5AC56143" w:rsidP="2AE0658D" w:rsidRDefault="5AC56143" w14:paraId="5E6E9E04" w14:textId="419D0C2D">
            <w:pPr>
              <w:pStyle w:val="ListParagraph"/>
              <w:numPr>
                <w:ilvl w:val="0"/>
                <w:numId w:val="3"/>
              </w:numPr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</w:pP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Coloured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overlays/backgrounds/ 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coloured</w:t>
            </w:r>
            <w:r w:rsidRPr="2AE0658D" w:rsidR="5966BABD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 xml:space="preserve"> paper to reduce visual stress</w:t>
            </w:r>
          </w:p>
          <w:p w:rsidR="0D25B125" w:rsidP="0D25B125" w:rsidRDefault="0D25B125" w14:paraId="72451171" w14:textId="23EE61E2">
            <w:pPr>
              <w:pStyle w:val="ListParagraph"/>
              <w:numPr>
                <w:ilvl w:val="0"/>
                <w:numId w:val="3"/>
              </w:numPr>
              <w:rPr/>
            </w:pPr>
            <w:r w:rsidR="530C9F34">
              <w:rPr/>
              <w:t>Use of visual timetables and social stories</w:t>
            </w:r>
          </w:p>
          <w:p w:rsidR="0D25B125" w:rsidP="0D25B125" w:rsidRDefault="0D25B125" w14:paraId="43FFE588" w14:textId="5C8D0E7B">
            <w:pPr>
              <w:pStyle w:val="ListParagraph"/>
              <w:numPr>
                <w:ilvl w:val="0"/>
                <w:numId w:val="3"/>
              </w:numPr>
              <w:rPr/>
            </w:pPr>
            <w:r w:rsidR="530C9F34">
              <w:rPr/>
              <w:t>Widgit online</w:t>
            </w:r>
          </w:p>
        </w:tc>
      </w:tr>
      <w:tr w:rsidR="0D25B125" w:rsidTr="037C60A8" w14:paraId="2C154805">
        <w:trPr>
          <w:trHeight w:val="300"/>
        </w:trPr>
        <w:tc>
          <w:tcPr>
            <w:tcW w:w="14400" w:type="dxa"/>
            <w:shd w:val="clear" w:color="auto" w:fill="FF0000"/>
            <w:tcMar/>
          </w:tcPr>
          <w:p w:rsidR="5AC56143" w:rsidP="0D25B125" w:rsidRDefault="5AC56143" w14:paraId="23C6FCCC" w14:textId="4DDC2604">
            <w:pPr>
              <w:pStyle w:val="Normal"/>
            </w:pPr>
            <w:r w:rsidRPr="0D25B125" w:rsidR="5AC56143">
              <w:rPr>
                <w:color w:val="FFFFFF" w:themeColor="background1" w:themeTint="FF" w:themeShade="FF"/>
              </w:rPr>
              <w:t>Pastoral/ Student Support</w:t>
            </w:r>
          </w:p>
        </w:tc>
      </w:tr>
      <w:tr w:rsidR="0D25B125" w:rsidTr="037C60A8" w14:paraId="77B980E9">
        <w:trPr>
          <w:trHeight w:val="300"/>
        </w:trPr>
        <w:tc>
          <w:tcPr>
            <w:tcW w:w="14400" w:type="dxa"/>
            <w:tcMar/>
          </w:tcPr>
          <w:p w:rsidR="5AC56143" w:rsidP="0D25B125" w:rsidRDefault="5AC56143" w14:paraId="3F38F9E5" w14:textId="27A0628D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15F1FFFF">
              <w:rPr>
                <w:rFonts w:ascii="Calibri" w:hAnsi="Calibri" w:eastAsia="Calibri" w:cs="Calibri"/>
                <w:noProof w:val="0"/>
                <w:sz w:val="22"/>
                <w:szCs w:val="22"/>
                <w:lang w:val="en-US"/>
              </w:rPr>
              <w:t>Teachers / support staff use PACE and trauma informed strategies for supporting pupils</w:t>
            </w:r>
          </w:p>
          <w:p w:rsidR="5AC56143" w:rsidP="0D25B125" w:rsidRDefault="5AC56143" w14:paraId="5FE175DA" w14:textId="5D8EBC9B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5AC56143">
              <w:rPr>
                <w:noProof w:val="0"/>
                <w:lang w:val="en-US"/>
              </w:rPr>
              <w:t xml:space="preserve">Clear whole school </w:t>
            </w:r>
            <w:r w:rsidRPr="037C60A8" w:rsidR="5AC56143">
              <w:rPr>
                <w:noProof w:val="0"/>
                <w:lang w:val="en-US"/>
              </w:rPr>
              <w:t>behaviour</w:t>
            </w:r>
            <w:r w:rsidRPr="037C60A8" w:rsidR="5AC56143">
              <w:rPr>
                <w:noProof w:val="0"/>
                <w:lang w:val="en-US"/>
              </w:rPr>
              <w:t xml:space="preserve"> policy </w:t>
            </w:r>
          </w:p>
          <w:p w:rsidR="5AC56143" w:rsidP="0D25B125" w:rsidRDefault="5AC56143" w14:paraId="5BDDC005" w14:textId="2497B453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5AC56143">
              <w:rPr>
                <w:noProof w:val="0"/>
                <w:lang w:val="en-US"/>
              </w:rPr>
              <w:t>Consistent use of rewards and sanctions</w:t>
            </w:r>
            <w:r w:rsidRPr="037C60A8" w:rsidR="6F2E595A">
              <w:rPr>
                <w:noProof w:val="0"/>
                <w:lang w:val="en-US"/>
              </w:rPr>
              <w:t>, including restorative conversations and scrips</w:t>
            </w:r>
          </w:p>
          <w:p w:rsidR="6F2E595A" w:rsidP="0D25B125" w:rsidRDefault="6F2E595A" w14:paraId="3B187538" w14:textId="2576DF69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6F2E595A">
              <w:rPr>
                <w:noProof w:val="0"/>
                <w:lang w:val="en-US"/>
              </w:rPr>
              <w:t>Zones of regulation</w:t>
            </w:r>
          </w:p>
          <w:p w:rsidR="6F2E595A" w:rsidP="0D25B125" w:rsidRDefault="6F2E595A" w14:paraId="49FB8813" w14:textId="775FD870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6F2E595A">
              <w:rPr>
                <w:noProof w:val="0"/>
                <w:lang w:val="en-US"/>
              </w:rPr>
              <w:t>Access to regulation stations across the school</w:t>
            </w:r>
          </w:p>
          <w:p w:rsidR="5AC56143" w:rsidP="0D25B125" w:rsidRDefault="5AC56143" w14:paraId="4370AE20" w14:textId="5CF94A05">
            <w:pPr>
              <w:pStyle w:val="ListParagraph"/>
              <w:numPr>
                <w:ilvl w:val="0"/>
                <w:numId w:val="2"/>
              </w:numPr>
              <w:rPr>
                <w:noProof w:val="0"/>
                <w:lang w:val="en-US"/>
              </w:rPr>
            </w:pPr>
            <w:r w:rsidRPr="037C60A8" w:rsidR="5966BABD">
              <w:rPr>
                <w:noProof w:val="0"/>
                <w:lang w:val="en-US"/>
              </w:rPr>
              <w:t xml:space="preserve">A range of opportunities for social and emotional development </w:t>
            </w:r>
            <w:r w:rsidRPr="037C60A8" w:rsidR="19B925B5">
              <w:rPr>
                <w:noProof w:val="0"/>
                <w:lang w:val="en-US"/>
              </w:rPr>
              <w:t>E.g.,</w:t>
            </w:r>
            <w:r w:rsidRPr="037C60A8" w:rsidR="5966BABD">
              <w:rPr>
                <w:noProof w:val="0"/>
                <w:lang w:val="en-US"/>
              </w:rPr>
              <w:t xml:space="preserve"> buddy systems, friendship strategies, circle time</w:t>
            </w:r>
            <w:r w:rsidRPr="037C60A8" w:rsidR="743E5EBD">
              <w:rPr>
                <w:noProof w:val="0"/>
                <w:lang w:val="en-US"/>
              </w:rPr>
              <w:t>, Lego Therapy</w:t>
            </w:r>
          </w:p>
          <w:p w:rsidR="49628D76" w:rsidP="0D25B125" w:rsidRDefault="49628D76" w14:paraId="2C1BFA21" w14:textId="0ACF6FAB">
            <w:pPr>
              <w:pStyle w:val="ListParagraph"/>
              <w:numPr>
                <w:ilvl w:val="0"/>
                <w:numId w:val="2"/>
              </w:numPr>
              <w:rPr/>
            </w:pPr>
            <w:r w:rsidR="49628D76">
              <w:rPr/>
              <w:t xml:space="preserve">Learning Mentor Support </w:t>
            </w:r>
          </w:p>
          <w:p w:rsidR="49628D76" w:rsidP="0D25B125" w:rsidRDefault="49628D76" w14:paraId="72B8678A" w14:textId="1D324964">
            <w:pPr>
              <w:pStyle w:val="ListParagraph"/>
              <w:numPr>
                <w:ilvl w:val="0"/>
                <w:numId w:val="2"/>
              </w:numPr>
              <w:rPr/>
            </w:pPr>
            <w:r w:rsidR="743E5EBD">
              <w:rPr/>
              <w:t>Lunch club</w:t>
            </w:r>
          </w:p>
          <w:p w:rsidR="49628D76" w:rsidP="0D25B125" w:rsidRDefault="49628D76" w14:paraId="14BDC269" w14:textId="6747C6B3">
            <w:pPr>
              <w:pStyle w:val="ListParagraph"/>
              <w:numPr>
                <w:ilvl w:val="0"/>
                <w:numId w:val="2"/>
              </w:numPr>
              <w:rPr/>
            </w:pPr>
            <w:r w:rsidR="4A342765">
              <w:rPr/>
              <w:t>Enhanced transition opportunities</w:t>
            </w:r>
          </w:p>
        </w:tc>
      </w:tr>
    </w:tbl>
    <w:p w:rsidR="0D25B125" w:rsidP="0D25B125" w:rsidRDefault="0D25B125" w14:paraId="780E787C" w14:textId="6BF458A7">
      <w:pPr>
        <w:pStyle w:val="Normal"/>
        <w:jc w:val="center"/>
      </w:pPr>
    </w:p>
    <w:sectPr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5dc73e9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d2f70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cad56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d6148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EC3953"/>
    <w:rsid w:val="017723C9"/>
    <w:rsid w:val="01B66D69"/>
    <w:rsid w:val="02A29350"/>
    <w:rsid w:val="037C60A8"/>
    <w:rsid w:val="03A8C00A"/>
    <w:rsid w:val="03D3C54E"/>
    <w:rsid w:val="05B3B0E9"/>
    <w:rsid w:val="06E32353"/>
    <w:rsid w:val="07760473"/>
    <w:rsid w:val="080D0151"/>
    <w:rsid w:val="0D25B125"/>
    <w:rsid w:val="0D4F390B"/>
    <w:rsid w:val="114CA32A"/>
    <w:rsid w:val="145C7501"/>
    <w:rsid w:val="1521C745"/>
    <w:rsid w:val="15F1FFFF"/>
    <w:rsid w:val="15F84562"/>
    <w:rsid w:val="18B5E01D"/>
    <w:rsid w:val="19B925B5"/>
    <w:rsid w:val="1B23AD82"/>
    <w:rsid w:val="2189DE59"/>
    <w:rsid w:val="265D4F7C"/>
    <w:rsid w:val="28EA7A58"/>
    <w:rsid w:val="2AE0658D"/>
    <w:rsid w:val="2B1D08EF"/>
    <w:rsid w:val="2C221B1A"/>
    <w:rsid w:val="2DBDEB7B"/>
    <w:rsid w:val="2DC8A620"/>
    <w:rsid w:val="2E7724D0"/>
    <w:rsid w:val="312FEA26"/>
    <w:rsid w:val="33851F91"/>
    <w:rsid w:val="33C786CA"/>
    <w:rsid w:val="3F77CD2C"/>
    <w:rsid w:val="4195D0B6"/>
    <w:rsid w:val="43E6D0A7"/>
    <w:rsid w:val="44AB3444"/>
    <w:rsid w:val="44EC3953"/>
    <w:rsid w:val="45A5EACD"/>
    <w:rsid w:val="49628D76"/>
    <w:rsid w:val="4A342765"/>
    <w:rsid w:val="4AA3BFEE"/>
    <w:rsid w:val="4B122B4B"/>
    <w:rsid w:val="4B2786AE"/>
    <w:rsid w:val="4B356881"/>
    <w:rsid w:val="4C3F904F"/>
    <w:rsid w:val="4E86FAEE"/>
    <w:rsid w:val="4EC9C232"/>
    <w:rsid w:val="51130172"/>
    <w:rsid w:val="51ACFA98"/>
    <w:rsid w:val="52AED1D3"/>
    <w:rsid w:val="530C9F34"/>
    <w:rsid w:val="553BFCAF"/>
    <w:rsid w:val="578242F6"/>
    <w:rsid w:val="5823DA01"/>
    <w:rsid w:val="591E1357"/>
    <w:rsid w:val="5966BABD"/>
    <w:rsid w:val="5AC56143"/>
    <w:rsid w:val="5B127A06"/>
    <w:rsid w:val="5B4C5599"/>
    <w:rsid w:val="5C433FBA"/>
    <w:rsid w:val="5F3A1772"/>
    <w:rsid w:val="5FECE50A"/>
    <w:rsid w:val="65B869B9"/>
    <w:rsid w:val="68339F11"/>
    <w:rsid w:val="6B119E07"/>
    <w:rsid w:val="6B50E8F5"/>
    <w:rsid w:val="6D22CB89"/>
    <w:rsid w:val="6EAD83F4"/>
    <w:rsid w:val="6F2E595A"/>
    <w:rsid w:val="6FD23F9E"/>
    <w:rsid w:val="7055D07E"/>
    <w:rsid w:val="70F3F923"/>
    <w:rsid w:val="728FC984"/>
    <w:rsid w:val="736FF3C0"/>
    <w:rsid w:val="743E5EBD"/>
    <w:rsid w:val="74CE4B99"/>
    <w:rsid w:val="7A76201A"/>
    <w:rsid w:val="7B970822"/>
    <w:rsid w:val="7BC8B368"/>
    <w:rsid w:val="7DCF222C"/>
    <w:rsid w:val="7E3F8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D98C0B"/>
  <w15:chartTrackingRefBased/>
  <w15:docId w15:val="{724EF302-FB68-462C-B599-87F201F3AC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numbering" Target="numbering.xml" Id="R0527123f751e4ee2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3.png" Id="R06b38a54e0674a0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2B23981E0636499854EA14A7CFA4DF" ma:contentTypeVersion="12" ma:contentTypeDescription="Create a new document." ma:contentTypeScope="" ma:versionID="943d3fb7e66a418f38efef316064c84b">
  <xsd:schema xmlns:xsd="http://www.w3.org/2001/XMLSchema" xmlns:xs="http://www.w3.org/2001/XMLSchema" xmlns:p="http://schemas.microsoft.com/office/2006/metadata/properties" xmlns:ns2="160ae34e-087a-4db6-9b59-8c6bfa443493" xmlns:ns3="b461466d-7f5f-4c03-9e4c-4d4422bd17c7" targetNamespace="http://schemas.microsoft.com/office/2006/metadata/properties" ma:root="true" ma:fieldsID="c62f91997dacf3139366208b4d07c3b9" ns2:_="" ns3:_="">
    <xsd:import namespace="160ae34e-087a-4db6-9b59-8c6bfa443493"/>
    <xsd:import namespace="b461466d-7f5f-4c03-9e4c-4d4422bd1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0ae34e-087a-4db6-9b59-8c6bfa4434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29ef002-93c1-4468-a912-1743b1bdc4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61466d-7f5f-4c03-9e4c-4d4422bd17c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a1f7d988-fb5c-4edb-be26-2a1103f602c2}" ma:internalName="TaxCatchAll" ma:showField="CatchAllData" ma:web="b461466d-7f5f-4c03-9e4c-4d4422bd1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0ae34e-087a-4db6-9b59-8c6bfa443493">
      <Terms xmlns="http://schemas.microsoft.com/office/infopath/2007/PartnerControls"/>
    </lcf76f155ced4ddcb4097134ff3c332f>
    <TaxCatchAll xmlns="b461466d-7f5f-4c03-9e4c-4d4422bd17c7" xsi:nil="true"/>
  </documentManagement>
</p:properties>
</file>

<file path=customXml/itemProps1.xml><?xml version="1.0" encoding="utf-8"?>
<ds:datastoreItem xmlns:ds="http://schemas.openxmlformats.org/officeDocument/2006/customXml" ds:itemID="{95A471D2-F28B-4AFE-833B-5CB48C5B91DD}"/>
</file>

<file path=customXml/itemProps2.xml><?xml version="1.0" encoding="utf-8"?>
<ds:datastoreItem xmlns:ds="http://schemas.openxmlformats.org/officeDocument/2006/customXml" ds:itemID="{8BB7395F-2827-4531-B934-CDED70F265B4}"/>
</file>

<file path=customXml/itemProps3.xml><?xml version="1.0" encoding="utf-8"?>
<ds:datastoreItem xmlns:ds="http://schemas.openxmlformats.org/officeDocument/2006/customXml" ds:itemID="{A654D6D1-5014-474B-9613-6303F54F51D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McCullough</dc:creator>
  <keywords/>
  <dc:description/>
  <lastModifiedBy>Lynne McCullough</lastModifiedBy>
  <dcterms:created xsi:type="dcterms:W3CDTF">2023-06-21T20:55:10.0000000Z</dcterms:created>
  <dcterms:modified xsi:type="dcterms:W3CDTF">2023-06-27T20:46:32.8681109Z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0x010100DD2B23981E0636499854EA14A7CFA4DF</vt:lpwstr>
  </property>
  <property fmtid="{D5CDD505-2E9C-101B-9397-08002B2CF9AE}" pid="3" name="MediaServiceImageTags">
    <vt:lpwstr/>
  </property>
</Properties>
</file>